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B6EF07" w14:textId="4E400A4F" w:rsidR="00F81EFC" w:rsidRPr="00C04E88" w:rsidRDefault="00F81EFC" w:rsidP="00F81EFC">
      <w:pPr>
        <w:spacing w:line="240" w:lineRule="auto"/>
        <w:textAlignment w:val="baseline"/>
        <w:rPr>
          <w:rFonts w:ascii="Segoe UI" w:eastAsia="Times New Roman" w:hAnsi="Segoe UI" w:cs="Segoe UI"/>
          <w:sz w:val="18"/>
          <w:szCs w:val="18"/>
          <w:lang w:eastAsia="sv-SE"/>
        </w:rPr>
      </w:pPr>
      <w:r>
        <w:rPr>
          <w:rFonts w:ascii="Times New Roman" w:eastAsia="Times New Roman" w:hAnsi="Times New Roman" w:cs="Times New Roman"/>
          <w:b/>
          <w:bCs/>
          <w:sz w:val="24"/>
          <w:szCs w:val="24"/>
          <w:lang w:val="en-US" w:eastAsia="sv-SE"/>
        </w:rPr>
        <w:t>BCMM Household Hazardous Waste Source Separation Pilot Project</w:t>
      </w:r>
      <w:r w:rsidRPr="00C04E88">
        <w:rPr>
          <w:rFonts w:ascii="Times New Roman" w:eastAsia="Times New Roman" w:hAnsi="Times New Roman" w:cs="Times New Roman"/>
          <w:sz w:val="24"/>
          <w:szCs w:val="24"/>
          <w:lang w:eastAsia="sv-SE"/>
        </w:rPr>
        <w:t> </w:t>
      </w:r>
    </w:p>
    <w:p w14:paraId="36FCD45B"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eastAsia="sv-SE"/>
        </w:rPr>
        <w:t> </w:t>
      </w:r>
    </w:p>
    <w:p w14:paraId="1C6B87B8"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b/>
          <w:bCs/>
          <w:sz w:val="24"/>
          <w:szCs w:val="24"/>
          <w:lang w:val="en-US" w:eastAsia="sv-SE"/>
        </w:rPr>
        <w:t>Task</w:t>
      </w:r>
      <w:r w:rsidRPr="00C04E88">
        <w:rPr>
          <w:rFonts w:ascii="Times New Roman" w:eastAsia="Times New Roman" w:hAnsi="Times New Roman" w:cs="Times New Roman"/>
          <w:sz w:val="24"/>
          <w:szCs w:val="24"/>
          <w:lang w:eastAsia="sv-SE"/>
        </w:rPr>
        <w:t> </w:t>
      </w:r>
    </w:p>
    <w:p w14:paraId="64425D75"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eastAsia="sv-SE"/>
        </w:rPr>
      </w:pPr>
      <w:r w:rsidRPr="00C04E88">
        <w:rPr>
          <w:rFonts w:ascii="Times New Roman" w:eastAsia="Times New Roman" w:hAnsi="Times New Roman" w:cs="Times New Roman"/>
          <w:sz w:val="24"/>
          <w:szCs w:val="24"/>
          <w:lang w:val="en-US" w:eastAsia="sv-SE"/>
        </w:rPr>
        <w:t>The task is to identify approximately 500-1000 cohesive households/homes in four areas in the </w:t>
      </w:r>
      <w:proofErr w:type="spellStart"/>
      <w:r w:rsidRPr="00C04E88">
        <w:rPr>
          <w:rFonts w:ascii="Times New Roman" w:eastAsia="Times New Roman" w:hAnsi="Times New Roman" w:cs="Times New Roman"/>
          <w:sz w:val="24"/>
          <w:szCs w:val="24"/>
          <w:lang w:val="en-US" w:eastAsia="sv-SE"/>
        </w:rPr>
        <w:t>Costal</w:t>
      </w:r>
      <w:proofErr w:type="spellEnd"/>
      <w:r w:rsidRPr="00C04E88">
        <w:rPr>
          <w:rFonts w:ascii="Times New Roman" w:eastAsia="Times New Roman" w:hAnsi="Times New Roman" w:cs="Times New Roman"/>
          <w:sz w:val="24"/>
          <w:szCs w:val="24"/>
          <w:lang w:val="en-US" w:eastAsia="sv-SE"/>
        </w:rPr>
        <w:t> Region in BCMM that will be part of the pilot study focusing on source separation of household hazardous waste. </w:t>
      </w:r>
      <w:r w:rsidRPr="00C04E88">
        <w:rPr>
          <w:rFonts w:ascii="Times New Roman" w:eastAsia="Times New Roman" w:hAnsi="Times New Roman" w:cs="Times New Roman"/>
          <w:sz w:val="24"/>
          <w:szCs w:val="24"/>
          <w:lang w:eastAsia="sv-SE"/>
        </w:rPr>
        <w:t> </w:t>
      </w:r>
    </w:p>
    <w:p w14:paraId="61083382"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eastAsia="sv-SE"/>
        </w:rPr>
      </w:pPr>
    </w:p>
    <w:p w14:paraId="12ACF28C" w14:textId="77777777" w:rsidR="00F81EFC" w:rsidRPr="00C04E88" w:rsidRDefault="00F81EFC" w:rsidP="00F81EFC">
      <w:pPr>
        <w:keepNext/>
        <w:keepLines/>
        <w:numPr>
          <w:ilvl w:val="1"/>
          <w:numId w:val="0"/>
        </w:numPr>
        <w:tabs>
          <w:tab w:val="num" w:pos="567"/>
        </w:tabs>
        <w:spacing w:before="240" w:after="60" w:line="240" w:lineRule="auto"/>
        <w:ind w:left="567" w:hanging="567"/>
        <w:outlineLvl w:val="1"/>
        <w:rPr>
          <w:rFonts w:ascii="Times New Roman" w:eastAsia="Arial" w:hAnsi="Times New Roman" w:cs="Times New Roman"/>
          <w:b/>
          <w:iCs/>
          <w:noProof/>
          <w:sz w:val="24"/>
          <w:szCs w:val="26"/>
          <w:lang w:val="en-GB"/>
        </w:rPr>
      </w:pPr>
      <w:r w:rsidRPr="00C04E88">
        <w:rPr>
          <w:rFonts w:ascii="Times New Roman" w:eastAsia="Arial" w:hAnsi="Times New Roman" w:cs="Times New Roman"/>
          <w:b/>
          <w:iCs/>
          <w:noProof/>
          <w:sz w:val="24"/>
          <w:szCs w:val="26"/>
          <w:lang w:val="es-ES"/>
        </w:rPr>
        <w:t>Overall project objective</w:t>
      </w:r>
    </w:p>
    <w:p w14:paraId="0FE1A30E" w14:textId="77777777" w:rsidR="00F81EFC" w:rsidRPr="00C04E88" w:rsidRDefault="00F81EFC" w:rsidP="00F81EFC">
      <w:pPr>
        <w:spacing w:line="240" w:lineRule="auto"/>
        <w:rPr>
          <w:rFonts w:ascii="Times New Roman" w:eastAsia="Calibri" w:hAnsi="Times New Roman" w:cs="Times New Roman"/>
          <w:noProof/>
          <w:sz w:val="24"/>
          <w:lang w:val="en-GB"/>
        </w:rPr>
      </w:pPr>
      <w:r w:rsidRPr="00C04E88">
        <w:rPr>
          <w:rFonts w:ascii="Times New Roman" w:eastAsia="Calibri" w:hAnsi="Times New Roman" w:cs="Times New Roman"/>
          <w:noProof/>
          <w:sz w:val="24"/>
          <w:lang w:val="en-GB"/>
        </w:rPr>
        <w:t xml:space="preserve">The proposed solid waste management project strives for diversion of household hazardous waste through separation at source and environmentally sound management of this waste stream. The long term objective is to reduce the environmental degradation caused by these waste streams. </w:t>
      </w:r>
    </w:p>
    <w:p w14:paraId="5E38FA6B"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p>
    <w:p w14:paraId="4AEBCCC3"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p>
    <w:p w14:paraId="531B3246"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eastAsia="sv-SE"/>
        </w:rPr>
        <w:t> </w:t>
      </w:r>
    </w:p>
    <w:p w14:paraId="556494AD"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b/>
          <w:bCs/>
          <w:sz w:val="24"/>
          <w:szCs w:val="24"/>
          <w:lang w:val="en-US" w:eastAsia="sv-SE"/>
        </w:rPr>
        <w:t>Study areas and number of households: </w:t>
      </w:r>
      <w:r w:rsidRPr="00C04E88">
        <w:rPr>
          <w:rFonts w:ascii="Times New Roman" w:eastAsia="Times New Roman" w:hAnsi="Times New Roman" w:cs="Times New Roman"/>
          <w:sz w:val="24"/>
          <w:szCs w:val="24"/>
          <w:lang w:eastAsia="sv-SE"/>
        </w:rPr>
        <w:t> </w:t>
      </w:r>
    </w:p>
    <w:p w14:paraId="0EA8843F" w14:textId="77777777" w:rsidR="00F81EFC" w:rsidRPr="00C04E88" w:rsidRDefault="00F81EFC" w:rsidP="00F81EFC">
      <w:pPr>
        <w:numPr>
          <w:ilvl w:val="0"/>
          <w:numId w:val="1"/>
        </w:numPr>
        <w:spacing w:after="160" w:line="240" w:lineRule="auto"/>
        <w:ind w:left="1080" w:firstLine="0"/>
        <w:textAlignment w:val="baseline"/>
        <w:rPr>
          <w:rFonts w:ascii="Times New Roman" w:eastAsia="Times New Roman" w:hAnsi="Times New Roman" w:cs="Times New Roman"/>
          <w:sz w:val="24"/>
          <w:szCs w:val="24"/>
          <w:lang w:eastAsia="sv-SE"/>
        </w:rPr>
      </w:pPr>
      <w:r w:rsidRPr="00C04E88">
        <w:rPr>
          <w:rFonts w:ascii="Times New Roman" w:eastAsia="Times New Roman" w:hAnsi="Times New Roman" w:cs="Times New Roman"/>
          <w:sz w:val="24"/>
          <w:szCs w:val="24"/>
          <w:lang w:val="en-US" w:eastAsia="sv-SE"/>
        </w:rPr>
        <w:t>Beacon Bay (high income area) = 1000 households</w:t>
      </w:r>
      <w:r w:rsidRPr="00C04E88">
        <w:rPr>
          <w:rFonts w:ascii="Times New Roman" w:eastAsia="Times New Roman" w:hAnsi="Times New Roman" w:cs="Times New Roman"/>
          <w:sz w:val="24"/>
          <w:szCs w:val="24"/>
          <w:lang w:eastAsia="sv-SE"/>
        </w:rPr>
        <w:t> </w:t>
      </w:r>
    </w:p>
    <w:p w14:paraId="71E61EBB"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eastAsia="sv-SE"/>
        </w:rPr>
        <w:t> </w:t>
      </w:r>
    </w:p>
    <w:p w14:paraId="2435CE77" w14:textId="77777777" w:rsidR="00F81EFC" w:rsidRPr="00C04E88" w:rsidRDefault="00F81EFC" w:rsidP="00F81EFC">
      <w:pPr>
        <w:numPr>
          <w:ilvl w:val="0"/>
          <w:numId w:val="2"/>
        </w:numPr>
        <w:spacing w:after="160" w:line="240" w:lineRule="auto"/>
        <w:ind w:left="1080" w:firstLine="0"/>
        <w:textAlignment w:val="baseline"/>
        <w:rPr>
          <w:rFonts w:ascii="Times New Roman" w:eastAsia="Times New Roman" w:hAnsi="Times New Roman" w:cs="Times New Roman"/>
          <w:sz w:val="24"/>
          <w:szCs w:val="24"/>
          <w:lang w:eastAsia="sv-SE"/>
        </w:rPr>
      </w:pPr>
      <w:proofErr w:type="spellStart"/>
      <w:r w:rsidRPr="00C04E88">
        <w:rPr>
          <w:rFonts w:ascii="Times New Roman" w:eastAsia="Times New Roman" w:hAnsi="Times New Roman" w:cs="Times New Roman"/>
          <w:sz w:val="24"/>
          <w:szCs w:val="24"/>
          <w:lang w:val="en-US" w:eastAsia="sv-SE"/>
        </w:rPr>
        <w:t>Amalinda</w:t>
      </w:r>
      <w:proofErr w:type="spellEnd"/>
      <w:r w:rsidRPr="00C04E88">
        <w:rPr>
          <w:rFonts w:ascii="Times New Roman" w:eastAsia="Times New Roman" w:hAnsi="Times New Roman" w:cs="Times New Roman"/>
          <w:sz w:val="24"/>
          <w:szCs w:val="24"/>
          <w:lang w:val="en-US" w:eastAsia="sv-SE"/>
        </w:rPr>
        <w:t xml:space="preserve"> (middle income area/working class area) = 1000 households </w:t>
      </w:r>
      <w:r w:rsidRPr="00C04E88">
        <w:rPr>
          <w:rFonts w:ascii="Times New Roman" w:eastAsia="Times New Roman" w:hAnsi="Times New Roman" w:cs="Times New Roman"/>
          <w:sz w:val="24"/>
          <w:szCs w:val="24"/>
          <w:lang w:eastAsia="sv-SE"/>
        </w:rPr>
        <w:t> </w:t>
      </w:r>
    </w:p>
    <w:p w14:paraId="3F3E7FAD"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eastAsia="sv-SE"/>
        </w:rPr>
        <w:t> </w:t>
      </w:r>
    </w:p>
    <w:p w14:paraId="5BB4DE85" w14:textId="77777777" w:rsidR="00F81EFC" w:rsidRPr="00C04E88" w:rsidRDefault="00F81EFC" w:rsidP="00F81EFC">
      <w:pPr>
        <w:numPr>
          <w:ilvl w:val="0"/>
          <w:numId w:val="3"/>
        </w:numPr>
        <w:spacing w:after="160" w:line="240" w:lineRule="auto"/>
        <w:ind w:left="1080" w:firstLine="0"/>
        <w:textAlignment w:val="baseline"/>
        <w:rPr>
          <w:rFonts w:ascii="Times New Roman" w:eastAsia="Times New Roman" w:hAnsi="Times New Roman" w:cs="Times New Roman"/>
          <w:sz w:val="24"/>
          <w:szCs w:val="24"/>
          <w:lang w:eastAsia="sv-SE"/>
        </w:rPr>
      </w:pPr>
      <w:r w:rsidRPr="00C04E88">
        <w:rPr>
          <w:rFonts w:ascii="Times New Roman" w:eastAsia="Times New Roman" w:hAnsi="Times New Roman" w:cs="Times New Roman"/>
          <w:sz w:val="24"/>
          <w:szCs w:val="24"/>
          <w:lang w:val="en-US" w:eastAsia="sv-SE"/>
        </w:rPr>
        <w:t>Duncan Village = 1500 households (500 from formal settlement, 500 from formal with backyard dwellings and 500 from information squatters). It would be preferable if all the three settlement forms could be clustered together in one area.  </w:t>
      </w:r>
      <w:r w:rsidRPr="00C04E88">
        <w:rPr>
          <w:rFonts w:ascii="Times New Roman" w:eastAsia="Times New Roman" w:hAnsi="Times New Roman" w:cs="Times New Roman"/>
          <w:sz w:val="24"/>
          <w:szCs w:val="24"/>
          <w:lang w:eastAsia="sv-SE"/>
        </w:rPr>
        <w:t> </w:t>
      </w:r>
    </w:p>
    <w:p w14:paraId="44C989E1"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eastAsia="sv-SE"/>
        </w:rPr>
        <w:t> </w:t>
      </w:r>
    </w:p>
    <w:p w14:paraId="02BB565B" w14:textId="77777777" w:rsidR="00F81EFC" w:rsidRPr="00C04E88" w:rsidRDefault="00F81EFC" w:rsidP="00F81EFC">
      <w:pPr>
        <w:spacing w:line="240" w:lineRule="auto"/>
        <w:ind w:left="720"/>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eastAsia="sv-SE"/>
        </w:rPr>
        <w:t> </w:t>
      </w:r>
    </w:p>
    <w:p w14:paraId="67EC9DD3"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eastAsia="sv-SE"/>
        </w:rPr>
        <w:t> </w:t>
      </w:r>
      <w:r w:rsidRPr="00C04E88">
        <w:rPr>
          <w:rFonts w:ascii="Times New Roman" w:eastAsia="Times New Roman" w:hAnsi="Times New Roman" w:cs="Times New Roman"/>
          <w:b/>
          <w:bCs/>
          <w:sz w:val="24"/>
          <w:szCs w:val="24"/>
          <w:lang w:val="en-GB" w:eastAsia="sv-SE"/>
        </w:rPr>
        <w:t>Concise description of the project</w:t>
      </w:r>
      <w:r w:rsidRPr="00C04E88">
        <w:rPr>
          <w:rFonts w:ascii="Times New Roman" w:eastAsia="Times New Roman" w:hAnsi="Times New Roman" w:cs="Times New Roman"/>
          <w:b/>
          <w:bCs/>
          <w:sz w:val="24"/>
          <w:szCs w:val="24"/>
          <w:lang w:eastAsia="sv-SE"/>
        </w:rPr>
        <w:t> </w:t>
      </w:r>
    </w:p>
    <w:p w14:paraId="7B6F8D67"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eastAsia="sv-SE"/>
        </w:rPr>
        <w:t> </w:t>
      </w:r>
      <w:r w:rsidRPr="00C04E88">
        <w:rPr>
          <w:rFonts w:ascii="Times New Roman" w:eastAsia="Times New Roman" w:hAnsi="Times New Roman" w:cs="Times New Roman"/>
          <w:sz w:val="24"/>
          <w:szCs w:val="24"/>
          <w:lang w:val="en-GB" w:eastAsia="sv-SE"/>
        </w:rPr>
        <w:t>The proposal for solid waste management pilot project is aimed at starting up waste separation at source of the household hazardous waste (HHW) that is generated at household level. It is believed that this will ultimately enable / assist the Buffalo City Metropolitan </w:t>
      </w:r>
      <w:proofErr w:type="spellStart"/>
      <w:r w:rsidRPr="00C04E88">
        <w:rPr>
          <w:rFonts w:ascii="Times New Roman" w:eastAsia="Times New Roman" w:hAnsi="Times New Roman" w:cs="Times New Roman"/>
          <w:sz w:val="24"/>
          <w:szCs w:val="24"/>
          <w:lang w:val="en-GB" w:eastAsia="sv-SE"/>
        </w:rPr>
        <w:t>Municipalitiy</w:t>
      </w:r>
      <w:proofErr w:type="spellEnd"/>
      <w:r w:rsidRPr="00C04E88">
        <w:rPr>
          <w:rFonts w:ascii="Times New Roman" w:eastAsia="Times New Roman" w:hAnsi="Times New Roman" w:cs="Times New Roman"/>
          <w:sz w:val="24"/>
          <w:szCs w:val="24"/>
          <w:lang w:val="en-GB" w:eastAsia="sv-SE"/>
        </w:rPr>
        <w:t xml:space="preserve"> (BCMM) towards meeting the legal requirements of the National Environmental Management: Waste Act (Act No. 59 of 2008) and associated Regulations and Norms and Standards that require diversion of listed wastes including hazardous waste from landfill disposal.  After a period of twelve months the intention is draw a plan on how to extend the Pilot Project to all areas of BCMM. </w:t>
      </w:r>
      <w:r w:rsidRPr="00C04E88">
        <w:rPr>
          <w:rFonts w:ascii="Times New Roman" w:eastAsia="Times New Roman" w:hAnsi="Times New Roman" w:cs="Times New Roman"/>
          <w:sz w:val="24"/>
          <w:szCs w:val="24"/>
          <w:lang w:eastAsia="sv-SE"/>
        </w:rPr>
        <w:t> </w:t>
      </w:r>
    </w:p>
    <w:p w14:paraId="0190B2E4"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p>
    <w:p w14:paraId="272B7BB8" w14:textId="77777777" w:rsidR="00F81EFC" w:rsidRPr="00C04E88" w:rsidRDefault="00F81EFC" w:rsidP="00F81EFC">
      <w:pPr>
        <w:spacing w:line="240" w:lineRule="auto"/>
        <w:textAlignment w:val="baseline"/>
        <w:rPr>
          <w:rFonts w:ascii="Times New Roman" w:eastAsia="Times New Roman" w:hAnsi="Times New Roman" w:cs="Times New Roman"/>
          <w:b/>
          <w:bCs/>
          <w:sz w:val="24"/>
          <w:szCs w:val="24"/>
          <w:lang w:eastAsia="sv-SE"/>
        </w:rPr>
      </w:pPr>
      <w:r w:rsidRPr="00C04E88">
        <w:rPr>
          <w:rFonts w:ascii="Times New Roman" w:eastAsia="Times New Roman" w:hAnsi="Times New Roman" w:cs="Times New Roman"/>
          <w:b/>
          <w:bCs/>
          <w:sz w:val="24"/>
          <w:szCs w:val="24"/>
          <w:lang w:val="en-GB" w:eastAsia="sv-SE"/>
        </w:rPr>
        <w:t>Name of the project</w:t>
      </w:r>
      <w:r w:rsidRPr="00C04E88">
        <w:rPr>
          <w:rFonts w:ascii="Times New Roman" w:eastAsia="Times New Roman" w:hAnsi="Times New Roman" w:cs="Times New Roman"/>
          <w:b/>
          <w:bCs/>
          <w:sz w:val="24"/>
          <w:szCs w:val="24"/>
          <w:lang w:eastAsia="sv-SE"/>
        </w:rPr>
        <w:t> </w:t>
      </w:r>
    </w:p>
    <w:p w14:paraId="4A35FFBC"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eastAsia="sv-SE"/>
        </w:rPr>
      </w:pPr>
      <w:r w:rsidRPr="00C04E88">
        <w:rPr>
          <w:rFonts w:ascii="Times New Roman" w:eastAsia="Times New Roman" w:hAnsi="Times New Roman" w:cs="Times New Roman"/>
          <w:sz w:val="24"/>
          <w:szCs w:val="24"/>
          <w:lang w:val="en-GB" w:eastAsia="sv-SE"/>
        </w:rPr>
        <w:t>Household hazardous waste – pilot project in BCMM</w:t>
      </w:r>
      <w:r w:rsidRPr="00C04E88">
        <w:rPr>
          <w:rFonts w:ascii="Times New Roman" w:eastAsia="Times New Roman" w:hAnsi="Times New Roman" w:cs="Times New Roman"/>
          <w:sz w:val="24"/>
          <w:szCs w:val="24"/>
          <w:lang w:eastAsia="sv-SE"/>
        </w:rPr>
        <w:t> </w:t>
      </w:r>
    </w:p>
    <w:p w14:paraId="14A0B5FD"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p>
    <w:p w14:paraId="74726F3E" w14:textId="77777777" w:rsidR="00F81EFC" w:rsidRPr="00C04E88" w:rsidRDefault="00F81EFC" w:rsidP="00F81EFC">
      <w:pPr>
        <w:spacing w:line="240" w:lineRule="auto"/>
        <w:textAlignment w:val="baseline"/>
        <w:rPr>
          <w:rFonts w:ascii="Times New Roman" w:eastAsia="Times New Roman" w:hAnsi="Times New Roman" w:cs="Times New Roman"/>
          <w:b/>
          <w:bCs/>
          <w:sz w:val="24"/>
          <w:szCs w:val="24"/>
          <w:lang w:eastAsia="sv-SE"/>
        </w:rPr>
      </w:pPr>
      <w:r w:rsidRPr="00C04E88">
        <w:rPr>
          <w:rFonts w:ascii="Times New Roman" w:eastAsia="Times New Roman" w:hAnsi="Times New Roman" w:cs="Times New Roman"/>
          <w:b/>
          <w:bCs/>
          <w:sz w:val="24"/>
          <w:szCs w:val="24"/>
          <w:lang w:val="en-GB" w:eastAsia="sv-SE"/>
        </w:rPr>
        <w:t>Project leader</w:t>
      </w:r>
      <w:r w:rsidRPr="00C04E88">
        <w:rPr>
          <w:rFonts w:ascii="Times New Roman" w:eastAsia="Times New Roman" w:hAnsi="Times New Roman" w:cs="Times New Roman"/>
          <w:b/>
          <w:bCs/>
          <w:sz w:val="24"/>
          <w:szCs w:val="24"/>
          <w:lang w:eastAsia="sv-SE"/>
        </w:rPr>
        <w:t> </w:t>
      </w:r>
    </w:p>
    <w:p w14:paraId="65229089"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Ms Nomphelo Daniel – BCMM</w:t>
      </w:r>
      <w:r w:rsidRPr="00C04E88">
        <w:rPr>
          <w:rFonts w:ascii="Times New Roman" w:eastAsia="Times New Roman" w:hAnsi="Times New Roman" w:cs="Times New Roman"/>
          <w:sz w:val="24"/>
          <w:szCs w:val="24"/>
          <w:lang w:eastAsia="sv-SE"/>
        </w:rPr>
        <w:t> </w:t>
      </w:r>
    </w:p>
    <w:p w14:paraId="7A0FD113"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eastAsia="sv-SE"/>
        </w:rPr>
      </w:pPr>
      <w:r w:rsidRPr="00C04E88">
        <w:rPr>
          <w:rFonts w:ascii="Times New Roman" w:eastAsia="Times New Roman" w:hAnsi="Times New Roman" w:cs="Times New Roman"/>
          <w:sz w:val="24"/>
          <w:szCs w:val="24"/>
          <w:lang w:val="en-GB" w:eastAsia="sv-SE"/>
        </w:rPr>
        <w:t xml:space="preserve">Ms Nina </w:t>
      </w:r>
      <w:proofErr w:type="spellStart"/>
      <w:r w:rsidRPr="00C04E88">
        <w:rPr>
          <w:rFonts w:ascii="Times New Roman" w:eastAsia="Times New Roman" w:hAnsi="Times New Roman" w:cs="Times New Roman"/>
          <w:sz w:val="24"/>
          <w:szCs w:val="24"/>
          <w:lang w:val="en-GB" w:eastAsia="sv-SE"/>
        </w:rPr>
        <w:t>Avdagic</w:t>
      </w:r>
      <w:proofErr w:type="spellEnd"/>
      <w:r w:rsidRPr="00C04E88">
        <w:rPr>
          <w:rFonts w:ascii="Times New Roman" w:eastAsia="Times New Roman" w:hAnsi="Times New Roman" w:cs="Times New Roman"/>
          <w:sz w:val="24"/>
          <w:szCs w:val="24"/>
          <w:lang w:val="en-GB" w:eastAsia="sv-SE"/>
        </w:rPr>
        <w:t xml:space="preserve"> Lam/Isabelle </w:t>
      </w:r>
      <w:proofErr w:type="spellStart"/>
      <w:r w:rsidRPr="00C04E88">
        <w:rPr>
          <w:rFonts w:ascii="Times New Roman" w:eastAsia="Times New Roman" w:hAnsi="Times New Roman" w:cs="Times New Roman"/>
          <w:sz w:val="24"/>
          <w:szCs w:val="24"/>
          <w:lang w:val="en-GB" w:eastAsia="sv-SE"/>
        </w:rPr>
        <w:t>Groth</w:t>
      </w:r>
      <w:proofErr w:type="spellEnd"/>
      <w:r w:rsidRPr="00C04E88">
        <w:rPr>
          <w:rFonts w:ascii="Times New Roman" w:eastAsia="Times New Roman" w:hAnsi="Times New Roman" w:cs="Times New Roman"/>
          <w:sz w:val="24"/>
          <w:szCs w:val="24"/>
          <w:lang w:val="en-GB" w:eastAsia="sv-SE"/>
        </w:rPr>
        <w:t> – Swedish EPA</w:t>
      </w:r>
      <w:r w:rsidRPr="00C04E88">
        <w:rPr>
          <w:rFonts w:ascii="Times New Roman" w:eastAsia="Times New Roman" w:hAnsi="Times New Roman" w:cs="Times New Roman"/>
          <w:sz w:val="24"/>
          <w:szCs w:val="24"/>
          <w:lang w:eastAsia="sv-SE"/>
        </w:rPr>
        <w:t> </w:t>
      </w:r>
    </w:p>
    <w:p w14:paraId="4BD4C907"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eastAsia="sv-SE"/>
        </w:rPr>
      </w:pPr>
      <w:r w:rsidRPr="00C04E88">
        <w:rPr>
          <w:rFonts w:ascii="Times New Roman" w:eastAsia="Times New Roman" w:hAnsi="Times New Roman" w:cs="Times New Roman"/>
          <w:sz w:val="24"/>
          <w:szCs w:val="24"/>
          <w:lang w:eastAsia="sv-SE"/>
        </w:rPr>
        <w:t xml:space="preserve">Per-Olof Hallberg – </w:t>
      </w:r>
      <w:proofErr w:type="spellStart"/>
      <w:r w:rsidRPr="00C04E88">
        <w:rPr>
          <w:rFonts w:ascii="Times New Roman" w:eastAsia="Times New Roman" w:hAnsi="Times New Roman" w:cs="Times New Roman"/>
          <w:sz w:val="24"/>
          <w:szCs w:val="24"/>
          <w:lang w:eastAsia="sv-SE"/>
        </w:rPr>
        <w:t>Gastrike</w:t>
      </w:r>
      <w:proofErr w:type="spellEnd"/>
      <w:r w:rsidRPr="00C04E88">
        <w:rPr>
          <w:rFonts w:ascii="Times New Roman" w:eastAsia="Times New Roman" w:hAnsi="Times New Roman" w:cs="Times New Roman"/>
          <w:sz w:val="24"/>
          <w:szCs w:val="24"/>
          <w:lang w:eastAsia="sv-SE"/>
        </w:rPr>
        <w:t xml:space="preserve"> Återvinnare</w:t>
      </w:r>
    </w:p>
    <w:p w14:paraId="3D30E696"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p>
    <w:p w14:paraId="180AE88E" w14:textId="77777777" w:rsidR="00F81EFC" w:rsidRPr="00C04E88" w:rsidRDefault="00F81EFC" w:rsidP="00F81EFC">
      <w:pPr>
        <w:spacing w:line="240" w:lineRule="auto"/>
        <w:textAlignment w:val="baseline"/>
        <w:rPr>
          <w:rFonts w:ascii="Times New Roman" w:eastAsia="Times New Roman" w:hAnsi="Times New Roman" w:cs="Times New Roman"/>
          <w:b/>
          <w:bCs/>
          <w:sz w:val="24"/>
          <w:szCs w:val="24"/>
          <w:lang w:eastAsia="sv-SE"/>
        </w:rPr>
      </w:pPr>
      <w:r w:rsidRPr="00C04E88">
        <w:rPr>
          <w:rFonts w:ascii="Times New Roman" w:eastAsia="Times New Roman" w:hAnsi="Times New Roman" w:cs="Times New Roman"/>
          <w:b/>
          <w:bCs/>
          <w:sz w:val="24"/>
          <w:szCs w:val="24"/>
          <w:lang w:val="en-GB" w:eastAsia="sv-SE"/>
        </w:rPr>
        <w:lastRenderedPageBreak/>
        <w:t>Responsible organisation</w:t>
      </w:r>
      <w:r w:rsidRPr="00C04E88">
        <w:rPr>
          <w:rFonts w:ascii="Times New Roman" w:eastAsia="Times New Roman" w:hAnsi="Times New Roman" w:cs="Times New Roman"/>
          <w:b/>
          <w:bCs/>
          <w:sz w:val="24"/>
          <w:szCs w:val="24"/>
          <w:lang w:eastAsia="sv-SE"/>
        </w:rPr>
        <w:t> </w:t>
      </w:r>
    </w:p>
    <w:p w14:paraId="75883DD0"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Department of Environmental, Forestry and Fisheries, Pretoria</w:t>
      </w:r>
      <w:r w:rsidRPr="00C04E88">
        <w:rPr>
          <w:rFonts w:ascii="Times New Roman" w:eastAsia="Times New Roman" w:hAnsi="Times New Roman" w:cs="Times New Roman"/>
          <w:sz w:val="24"/>
          <w:szCs w:val="24"/>
          <w:lang w:eastAsia="sv-SE"/>
        </w:rPr>
        <w:t> </w:t>
      </w:r>
    </w:p>
    <w:p w14:paraId="06B8578A"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eastAsia="sv-SE"/>
        </w:rPr>
      </w:pPr>
      <w:r w:rsidRPr="00C04E88">
        <w:rPr>
          <w:rFonts w:ascii="Times New Roman" w:eastAsia="Times New Roman" w:hAnsi="Times New Roman" w:cs="Times New Roman"/>
          <w:sz w:val="24"/>
          <w:szCs w:val="24"/>
          <w:lang w:val="en-GB" w:eastAsia="sv-SE"/>
        </w:rPr>
        <w:t xml:space="preserve">Department of Solid Waste Management Services, Buffalo City Metropolitan </w:t>
      </w:r>
      <w:proofErr w:type="spellStart"/>
      <w:r w:rsidRPr="00C04E88">
        <w:rPr>
          <w:rFonts w:ascii="Times New Roman" w:eastAsia="Times New Roman" w:hAnsi="Times New Roman" w:cs="Times New Roman"/>
          <w:sz w:val="24"/>
          <w:szCs w:val="24"/>
          <w:lang w:val="en-GB" w:eastAsia="sv-SE"/>
        </w:rPr>
        <w:t>Municipalit</w:t>
      </w:r>
      <w:proofErr w:type="spellEnd"/>
      <w:r w:rsidRPr="00C04E88">
        <w:rPr>
          <w:rFonts w:ascii="Times New Roman" w:eastAsia="Times New Roman" w:hAnsi="Times New Roman" w:cs="Times New Roman"/>
          <w:sz w:val="24"/>
          <w:szCs w:val="24"/>
          <w:lang w:eastAsia="sv-SE"/>
        </w:rPr>
        <w:t>y</w:t>
      </w:r>
    </w:p>
    <w:p w14:paraId="69031016"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eastAsia="sv-SE"/>
        </w:rPr>
      </w:pPr>
    </w:p>
    <w:p w14:paraId="358D1CB8"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eastAsia="sv-SE"/>
        </w:rPr>
      </w:pPr>
    </w:p>
    <w:p w14:paraId="01939AEF"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p>
    <w:p w14:paraId="16AB7F5E" w14:textId="77777777" w:rsidR="00F81EFC" w:rsidRPr="00C04E88" w:rsidRDefault="00F81EFC" w:rsidP="00F81EFC">
      <w:pPr>
        <w:spacing w:line="240" w:lineRule="auto"/>
        <w:textAlignment w:val="baseline"/>
        <w:rPr>
          <w:rFonts w:ascii="Times New Roman" w:eastAsia="Times New Roman" w:hAnsi="Times New Roman" w:cs="Times New Roman"/>
          <w:b/>
          <w:bCs/>
          <w:sz w:val="24"/>
          <w:szCs w:val="24"/>
          <w:lang w:eastAsia="sv-SE"/>
        </w:rPr>
      </w:pPr>
      <w:r w:rsidRPr="00C04E88">
        <w:rPr>
          <w:rFonts w:ascii="Times New Roman" w:eastAsia="Times New Roman" w:hAnsi="Times New Roman" w:cs="Times New Roman"/>
          <w:b/>
          <w:bCs/>
          <w:sz w:val="24"/>
          <w:szCs w:val="24"/>
          <w:lang w:val="en-GB" w:eastAsia="sv-SE"/>
        </w:rPr>
        <w:t>Background to the project</w:t>
      </w:r>
      <w:r w:rsidRPr="00C04E88">
        <w:rPr>
          <w:rFonts w:ascii="Times New Roman" w:eastAsia="Times New Roman" w:hAnsi="Times New Roman" w:cs="Times New Roman"/>
          <w:b/>
          <w:bCs/>
          <w:sz w:val="24"/>
          <w:szCs w:val="24"/>
          <w:lang w:eastAsia="sv-SE"/>
        </w:rPr>
        <w:t> </w:t>
      </w:r>
    </w:p>
    <w:p w14:paraId="4C4209FF"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 xml:space="preserve">The economic group BRIICS consists of Brazil, Russia, India, Indonesia, </w:t>
      </w:r>
      <w:proofErr w:type="gramStart"/>
      <w:r w:rsidRPr="00C04E88">
        <w:rPr>
          <w:rFonts w:ascii="Times New Roman" w:eastAsia="Times New Roman" w:hAnsi="Times New Roman" w:cs="Times New Roman"/>
          <w:sz w:val="24"/>
          <w:szCs w:val="24"/>
          <w:lang w:val="en-GB" w:eastAsia="sv-SE"/>
        </w:rPr>
        <w:t>China</w:t>
      </w:r>
      <w:proofErr w:type="gramEnd"/>
      <w:r w:rsidRPr="00C04E88">
        <w:rPr>
          <w:rFonts w:ascii="Times New Roman" w:eastAsia="Times New Roman" w:hAnsi="Times New Roman" w:cs="Times New Roman"/>
          <w:sz w:val="24"/>
          <w:szCs w:val="24"/>
          <w:lang w:val="en-GB" w:eastAsia="sv-SE"/>
        </w:rPr>
        <w:t xml:space="preserve"> and South Africa. As a member country of the economic group, South Africa is one of the most dominant economies. In 2015, Swedish delegations including representatives from the Environment and Energy Department along with representatives from other state authorities visited South Africa to strengthen the cooperation in the environmental field. The visit was associated with the Sweden-South Africa Binational Commission which took place in Stockholm on 19.-20 October 2015. During the BNC meeting, a letter of intent was signed to initiate the cooperation </w:t>
      </w:r>
      <w:proofErr w:type="gramStart"/>
      <w:r w:rsidRPr="00C04E88">
        <w:rPr>
          <w:rFonts w:ascii="Times New Roman" w:eastAsia="Times New Roman" w:hAnsi="Times New Roman" w:cs="Times New Roman"/>
          <w:sz w:val="24"/>
          <w:szCs w:val="24"/>
          <w:lang w:val="en-GB" w:eastAsia="sv-SE"/>
        </w:rPr>
        <w:t>in the area of</w:t>
      </w:r>
      <w:proofErr w:type="gramEnd"/>
      <w:r w:rsidRPr="00C04E88">
        <w:rPr>
          <w:rFonts w:ascii="Times New Roman" w:eastAsia="Times New Roman" w:hAnsi="Times New Roman" w:cs="Times New Roman"/>
          <w:sz w:val="24"/>
          <w:szCs w:val="24"/>
          <w:lang w:val="en-GB" w:eastAsia="sv-SE"/>
        </w:rPr>
        <w:t xml:space="preserve"> environmental protection and climate. The cooperation between the Swedish EPA (SEPA) and Department of Environmental Affairs (DEA) of the Republic of South Africa put focus on waste management.</w:t>
      </w:r>
      <w:r w:rsidRPr="00C04E88">
        <w:rPr>
          <w:rFonts w:ascii="Times New Roman" w:eastAsia="Times New Roman" w:hAnsi="Times New Roman" w:cs="Times New Roman"/>
          <w:sz w:val="24"/>
          <w:szCs w:val="24"/>
          <w:lang w:eastAsia="sv-SE"/>
        </w:rPr>
        <w:t> </w:t>
      </w:r>
    </w:p>
    <w:p w14:paraId="1C86609B"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eastAsia="sv-SE"/>
        </w:rPr>
        <w:t> </w:t>
      </w:r>
    </w:p>
    <w:p w14:paraId="6A34D7BF"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South Africa is a new country partner to the SEPA in the environmental field. In May 2016, SEPA started the partnership by visiting Pretoria and held a discussion on which issues should be prioritized in waste management. The SEPA contributed with a thorough review on the development of waste management in Sweden and EU, as well as EU’s management on export and import of waste. After the dialogue, a long list was produced regarding to the waste management. </w:t>
      </w:r>
      <w:r w:rsidRPr="00C04E88">
        <w:rPr>
          <w:rFonts w:ascii="Times New Roman" w:eastAsia="Times New Roman" w:hAnsi="Times New Roman" w:cs="Times New Roman"/>
          <w:sz w:val="24"/>
          <w:szCs w:val="24"/>
          <w:lang w:eastAsia="sv-SE"/>
        </w:rPr>
        <w:t> </w:t>
      </w:r>
    </w:p>
    <w:p w14:paraId="0845B87F"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eastAsia="sv-SE"/>
        </w:rPr>
        <w:t> </w:t>
      </w:r>
    </w:p>
    <w:p w14:paraId="75C38825"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 xml:space="preserve">In September 2016, a workshop of waste management and </w:t>
      </w:r>
      <w:proofErr w:type="gramStart"/>
      <w:r w:rsidRPr="00C04E88">
        <w:rPr>
          <w:rFonts w:ascii="Times New Roman" w:eastAsia="Times New Roman" w:hAnsi="Times New Roman" w:cs="Times New Roman"/>
          <w:sz w:val="24"/>
          <w:szCs w:val="24"/>
          <w:lang w:val="en-GB" w:eastAsia="sv-SE"/>
        </w:rPr>
        <w:t>a number of</w:t>
      </w:r>
      <w:proofErr w:type="gramEnd"/>
      <w:r w:rsidRPr="00C04E88">
        <w:rPr>
          <w:rFonts w:ascii="Times New Roman" w:eastAsia="Times New Roman" w:hAnsi="Times New Roman" w:cs="Times New Roman"/>
          <w:sz w:val="24"/>
          <w:szCs w:val="24"/>
          <w:lang w:val="en-GB" w:eastAsia="sv-SE"/>
        </w:rPr>
        <w:t xml:space="preserve"> visits were organised in Sweden for </w:t>
      </w:r>
      <w:proofErr w:type="spellStart"/>
      <w:r w:rsidRPr="00C04E88">
        <w:rPr>
          <w:rFonts w:ascii="Times New Roman" w:eastAsia="Times New Roman" w:hAnsi="Times New Roman" w:cs="Times New Roman"/>
          <w:sz w:val="24"/>
          <w:szCs w:val="24"/>
          <w:lang w:val="en-GB" w:eastAsia="sv-SE"/>
        </w:rPr>
        <w:t>en</w:t>
      </w:r>
      <w:proofErr w:type="spellEnd"/>
      <w:r w:rsidRPr="00C04E88">
        <w:rPr>
          <w:rFonts w:ascii="Times New Roman" w:eastAsia="Times New Roman" w:hAnsi="Times New Roman" w:cs="Times New Roman"/>
          <w:sz w:val="24"/>
          <w:szCs w:val="24"/>
          <w:lang w:val="en-GB" w:eastAsia="sv-SE"/>
        </w:rPr>
        <w:t xml:space="preserve"> delegation from the Department of Environmental Affairs. During the workshop’s final discussion, one list of prioritized issues was created, leading to a suggested project on hazardous household waste management with different types of municipalities as entry point. </w:t>
      </w:r>
      <w:r w:rsidRPr="00C04E88">
        <w:rPr>
          <w:rFonts w:ascii="Times New Roman" w:eastAsia="Times New Roman" w:hAnsi="Times New Roman" w:cs="Times New Roman"/>
          <w:sz w:val="24"/>
          <w:szCs w:val="24"/>
          <w:lang w:eastAsia="sv-SE"/>
        </w:rPr>
        <w:t> </w:t>
      </w:r>
    </w:p>
    <w:p w14:paraId="694AF37E"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eastAsia="sv-SE"/>
        </w:rPr>
        <w:t> </w:t>
      </w:r>
    </w:p>
    <w:p w14:paraId="7B6C12F2"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The DEA has identified BCMM amongst other municipalities for piloting of waste management projects. On the 28 July 2017, an inception workshop was hosted with representatives from the International Relations, Municipal Services, Solid Waste Management Services and Municipal Health Services Departments of BCMM, Provincial Department of Economic Development Environmental Affairs and Tourism (DEDEAT), DEA as well as SEPA. </w:t>
      </w:r>
      <w:r w:rsidRPr="00C04E88">
        <w:rPr>
          <w:rFonts w:ascii="Times New Roman" w:eastAsia="Times New Roman" w:hAnsi="Times New Roman" w:cs="Times New Roman"/>
          <w:sz w:val="24"/>
          <w:szCs w:val="24"/>
          <w:lang w:eastAsia="sv-SE"/>
        </w:rPr>
        <w:t> </w:t>
      </w:r>
    </w:p>
    <w:p w14:paraId="7C1FB683"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eastAsia="sv-SE"/>
        </w:rPr>
        <w:t> </w:t>
      </w:r>
    </w:p>
    <w:p w14:paraId="67A9AF4E"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The DEA has identified the BCMM as one of the six municipalities that they would want to work with to jointly implement two waste management pilot programmes. The proposed waste management pilot programmes are: </w:t>
      </w:r>
      <w:r w:rsidRPr="00C04E88">
        <w:rPr>
          <w:rFonts w:ascii="Times New Roman" w:eastAsia="Times New Roman" w:hAnsi="Times New Roman" w:cs="Times New Roman"/>
          <w:sz w:val="24"/>
          <w:szCs w:val="24"/>
          <w:lang w:eastAsia="sv-SE"/>
        </w:rPr>
        <w:t> </w:t>
      </w:r>
    </w:p>
    <w:p w14:paraId="73B73CF1"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eastAsia="sv-SE"/>
        </w:rPr>
        <w:t> </w:t>
      </w:r>
    </w:p>
    <w:p w14:paraId="57A9E22F"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Zero Waste Strategy, for diversion of certain waste streams for landfill disposal; as well as</w:t>
      </w:r>
      <w:r w:rsidRPr="00C04E88">
        <w:rPr>
          <w:rFonts w:ascii="Times New Roman" w:eastAsia="Times New Roman" w:hAnsi="Times New Roman" w:cs="Times New Roman"/>
          <w:sz w:val="24"/>
          <w:szCs w:val="24"/>
          <w:lang w:eastAsia="sv-SE"/>
        </w:rPr>
        <w:t> </w:t>
      </w:r>
    </w:p>
    <w:p w14:paraId="2B571000"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lastRenderedPageBreak/>
        <w:t>Household hazardous waste management to ensure that the hazardous waste generated at the household level is separated from the other general waste collected by the municipality. </w:t>
      </w:r>
      <w:r w:rsidRPr="00C04E88">
        <w:rPr>
          <w:rFonts w:ascii="Times New Roman" w:eastAsia="Times New Roman" w:hAnsi="Times New Roman" w:cs="Times New Roman"/>
          <w:sz w:val="24"/>
          <w:szCs w:val="24"/>
          <w:lang w:eastAsia="sv-SE"/>
        </w:rPr>
        <w:t> </w:t>
      </w:r>
    </w:p>
    <w:p w14:paraId="460D8B31"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eastAsia="sv-SE"/>
        </w:rPr>
        <w:t> </w:t>
      </w:r>
    </w:p>
    <w:p w14:paraId="10A1C3AD"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val="en-GB" w:eastAsia="sv-SE"/>
        </w:rPr>
      </w:pPr>
      <w:r w:rsidRPr="00C04E88">
        <w:rPr>
          <w:rFonts w:ascii="Times New Roman" w:eastAsia="Times New Roman" w:hAnsi="Times New Roman" w:cs="Times New Roman"/>
          <w:sz w:val="24"/>
          <w:szCs w:val="24"/>
          <w:lang w:val="en-GB" w:eastAsia="sv-SE"/>
        </w:rPr>
        <w:t>The SWMS welcomed the above proposed programmes as these will assist the municipality in ensuring compliance with the recently promulgated National Norms and Standards for Disposal of waste by Landfill. These Norms and Standards require the municipalities to prohibit landfill disposal of the listed wastes within the listed timeframes. Also, although hazardous waste is generated at the household level, the BCMM has no licenced waste management facility for hazardous waste. It is against this background that the municipality believes that the programmes will be of value to BCMM. </w:t>
      </w:r>
    </w:p>
    <w:p w14:paraId="28DC7467"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val="en-GB" w:eastAsia="sv-SE"/>
        </w:rPr>
      </w:pPr>
    </w:p>
    <w:p w14:paraId="2C6A61DF"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val="en-GB" w:eastAsia="sv-SE"/>
        </w:rPr>
      </w:pPr>
    </w:p>
    <w:p w14:paraId="0839624F"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p>
    <w:p w14:paraId="1C7D3051" w14:textId="77777777" w:rsidR="00F81EFC" w:rsidRPr="00C04E88" w:rsidRDefault="00F81EFC" w:rsidP="00F81EFC">
      <w:pPr>
        <w:spacing w:line="240" w:lineRule="auto"/>
        <w:textAlignment w:val="baseline"/>
        <w:rPr>
          <w:rFonts w:ascii="Times New Roman" w:eastAsia="Times New Roman" w:hAnsi="Times New Roman" w:cs="Times New Roman"/>
          <w:b/>
          <w:bCs/>
          <w:sz w:val="24"/>
          <w:szCs w:val="24"/>
          <w:lang w:eastAsia="sv-SE"/>
        </w:rPr>
      </w:pPr>
      <w:proofErr w:type="spellStart"/>
      <w:r w:rsidRPr="00C04E88">
        <w:rPr>
          <w:rFonts w:ascii="Times New Roman" w:eastAsia="Times New Roman" w:hAnsi="Times New Roman" w:cs="Times New Roman"/>
          <w:b/>
          <w:bCs/>
          <w:sz w:val="24"/>
          <w:szCs w:val="24"/>
          <w:lang w:val="en-GB" w:eastAsia="sv-SE"/>
        </w:rPr>
        <w:t>Decription</w:t>
      </w:r>
      <w:proofErr w:type="spellEnd"/>
      <w:r w:rsidRPr="00C04E88">
        <w:rPr>
          <w:rFonts w:ascii="Times New Roman" w:eastAsia="Times New Roman" w:hAnsi="Times New Roman" w:cs="Times New Roman"/>
          <w:b/>
          <w:bCs/>
          <w:sz w:val="24"/>
          <w:szCs w:val="24"/>
          <w:lang w:val="en-GB" w:eastAsia="sv-SE"/>
        </w:rPr>
        <w:t xml:space="preserve"> of the problem to be solved</w:t>
      </w:r>
      <w:r w:rsidRPr="00C04E88">
        <w:rPr>
          <w:rFonts w:ascii="Times New Roman" w:eastAsia="Times New Roman" w:hAnsi="Times New Roman" w:cs="Times New Roman"/>
          <w:b/>
          <w:bCs/>
          <w:sz w:val="24"/>
          <w:szCs w:val="24"/>
          <w:lang w:eastAsia="sv-SE"/>
        </w:rPr>
        <w:t> </w:t>
      </w:r>
    </w:p>
    <w:p w14:paraId="09B34F13"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 xml:space="preserve">To date very little work has been undertaken on HHW management across the country and hence very little information is available on how this waste stream is managed. Although there is a national waste information system – South African Waste Information System (SAWIS) that requires waste generators to register and for the waste managers to report on how the waste is managed; the generators of general waste, </w:t>
      </w:r>
      <w:proofErr w:type="gramStart"/>
      <w:r w:rsidRPr="00C04E88">
        <w:rPr>
          <w:rFonts w:ascii="Times New Roman" w:eastAsia="Times New Roman" w:hAnsi="Times New Roman" w:cs="Times New Roman"/>
          <w:sz w:val="24"/>
          <w:szCs w:val="24"/>
          <w:lang w:val="en-GB" w:eastAsia="sv-SE"/>
        </w:rPr>
        <w:t>i.e.</w:t>
      </w:r>
      <w:proofErr w:type="gramEnd"/>
      <w:r w:rsidRPr="00C04E88">
        <w:rPr>
          <w:rFonts w:ascii="Times New Roman" w:eastAsia="Times New Roman" w:hAnsi="Times New Roman" w:cs="Times New Roman"/>
          <w:sz w:val="24"/>
          <w:szCs w:val="24"/>
          <w:lang w:val="en-GB" w:eastAsia="sv-SE"/>
        </w:rPr>
        <w:t xml:space="preserve"> households, are excluded from the reporting. Furthermore, household generators of domestic waste are excluded from the various pieces of legislation governing waste as listed above. Although there is a National Policy on Domestic Waste Collection Standards the standards do not differentiate the hazardous waste component from the general waste component of domestic waste. </w:t>
      </w:r>
      <w:proofErr w:type="gramStart"/>
      <w:r w:rsidRPr="00C04E88">
        <w:rPr>
          <w:rFonts w:ascii="Times New Roman" w:eastAsia="Times New Roman" w:hAnsi="Times New Roman" w:cs="Times New Roman"/>
          <w:sz w:val="24"/>
          <w:szCs w:val="24"/>
          <w:lang w:val="en-GB" w:eastAsia="sv-SE"/>
        </w:rPr>
        <w:t>Similarly</w:t>
      </w:r>
      <w:proofErr w:type="gramEnd"/>
      <w:r w:rsidRPr="00C04E88">
        <w:rPr>
          <w:rFonts w:ascii="Times New Roman" w:eastAsia="Times New Roman" w:hAnsi="Times New Roman" w:cs="Times New Roman"/>
          <w:sz w:val="24"/>
          <w:szCs w:val="24"/>
          <w:lang w:val="en-GB" w:eastAsia="sv-SE"/>
        </w:rPr>
        <w:t xml:space="preserve"> the National Policy for Provision of Basic Refuse Removal Services does not differentiate the waste types. </w:t>
      </w:r>
      <w:r w:rsidRPr="00C04E88">
        <w:rPr>
          <w:rFonts w:ascii="Times New Roman" w:eastAsia="Times New Roman" w:hAnsi="Times New Roman" w:cs="Times New Roman"/>
          <w:sz w:val="24"/>
          <w:szCs w:val="24"/>
          <w:lang w:eastAsia="sv-SE"/>
        </w:rPr>
        <w:t> </w:t>
      </w:r>
    </w:p>
    <w:p w14:paraId="3EED2F7E"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eastAsia="sv-SE"/>
        </w:rPr>
        <w:t> </w:t>
      </w:r>
    </w:p>
    <w:p w14:paraId="2C43D954"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eastAsia="sv-SE"/>
        </w:rPr>
      </w:pPr>
      <w:r w:rsidRPr="00C04E88">
        <w:rPr>
          <w:rFonts w:ascii="Times New Roman" w:eastAsia="Times New Roman" w:hAnsi="Times New Roman" w:cs="Times New Roman"/>
          <w:sz w:val="24"/>
          <w:szCs w:val="24"/>
          <w:lang w:val="en-GB" w:eastAsia="sv-SE"/>
        </w:rPr>
        <w:t>The pilot project will </w:t>
      </w:r>
      <w:r w:rsidRPr="00C04E88">
        <w:rPr>
          <w:rFonts w:ascii="Times New Roman" w:eastAsia="Times New Roman" w:hAnsi="Times New Roman" w:cs="Times New Roman"/>
          <w:sz w:val="24"/>
          <w:szCs w:val="24"/>
          <w:lang w:val="en-US" w:eastAsia="sv-SE"/>
        </w:rPr>
        <w:t>identify and evaluate the potential methodologies for the diversion of the hazardous waste component from the municipal waste collected from households and will pilot HHW separation within designated areas. </w:t>
      </w:r>
      <w:r w:rsidRPr="00C04E88">
        <w:rPr>
          <w:rFonts w:ascii="Times New Roman" w:eastAsia="Times New Roman" w:hAnsi="Times New Roman" w:cs="Times New Roman"/>
          <w:sz w:val="24"/>
          <w:szCs w:val="24"/>
          <w:lang w:eastAsia="sv-SE"/>
        </w:rPr>
        <w:t> </w:t>
      </w:r>
    </w:p>
    <w:p w14:paraId="41F53C37"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p>
    <w:p w14:paraId="7813D581" w14:textId="77777777" w:rsidR="00F81EFC" w:rsidRPr="00C04E88" w:rsidRDefault="00F81EFC" w:rsidP="00F81EFC">
      <w:pPr>
        <w:spacing w:line="240" w:lineRule="auto"/>
        <w:textAlignment w:val="baseline"/>
        <w:rPr>
          <w:rFonts w:ascii="Times New Roman" w:eastAsia="Times New Roman" w:hAnsi="Times New Roman" w:cs="Times New Roman"/>
          <w:b/>
          <w:bCs/>
          <w:sz w:val="24"/>
          <w:szCs w:val="24"/>
          <w:lang w:eastAsia="sv-SE"/>
        </w:rPr>
      </w:pPr>
      <w:r w:rsidRPr="00C04E88">
        <w:rPr>
          <w:rFonts w:ascii="Times New Roman" w:eastAsia="Times New Roman" w:hAnsi="Times New Roman" w:cs="Times New Roman"/>
          <w:b/>
          <w:bCs/>
          <w:sz w:val="24"/>
          <w:szCs w:val="24"/>
          <w:lang w:val="en-GB" w:eastAsia="sv-SE"/>
        </w:rPr>
        <w:t>Target groups</w:t>
      </w:r>
      <w:r w:rsidRPr="00C04E88">
        <w:rPr>
          <w:rFonts w:ascii="Times New Roman" w:eastAsia="Times New Roman" w:hAnsi="Times New Roman" w:cs="Times New Roman"/>
          <w:b/>
          <w:bCs/>
          <w:sz w:val="24"/>
          <w:szCs w:val="24"/>
          <w:lang w:eastAsia="sv-SE"/>
        </w:rPr>
        <w:t> </w:t>
      </w:r>
    </w:p>
    <w:p w14:paraId="2BF2B9AA"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The primary target groups are the households within the pilot project and municipal council of BCMM. Another important target is the staff working with waste management in BCMM.  </w:t>
      </w:r>
      <w:r w:rsidRPr="00C04E88">
        <w:rPr>
          <w:rFonts w:ascii="Times New Roman" w:eastAsia="Times New Roman" w:hAnsi="Times New Roman" w:cs="Times New Roman"/>
          <w:sz w:val="24"/>
          <w:szCs w:val="24"/>
          <w:lang w:eastAsia="sv-SE"/>
        </w:rPr>
        <w:t> </w:t>
      </w:r>
    </w:p>
    <w:p w14:paraId="19C975B8"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eastAsia="sv-SE"/>
        </w:rPr>
        <w:t> </w:t>
      </w:r>
    </w:p>
    <w:p w14:paraId="60B5C7D8" w14:textId="77777777" w:rsidR="00F81EFC" w:rsidRPr="00C04E88" w:rsidRDefault="00F81EFC" w:rsidP="00F81EFC">
      <w:pPr>
        <w:spacing w:line="240" w:lineRule="auto"/>
        <w:textAlignment w:val="baseline"/>
        <w:rPr>
          <w:rFonts w:ascii="Segoe UI" w:eastAsia="Times New Roman" w:hAnsi="Segoe UI" w:cs="Segoe UI"/>
          <w:i/>
          <w:iCs/>
          <w:sz w:val="18"/>
          <w:szCs w:val="18"/>
          <w:lang w:eastAsia="sv-SE"/>
        </w:rPr>
      </w:pPr>
      <w:proofErr w:type="spellStart"/>
      <w:r w:rsidRPr="00C04E88">
        <w:rPr>
          <w:rFonts w:ascii="Times New Roman" w:eastAsia="Times New Roman" w:hAnsi="Times New Roman" w:cs="Times New Roman"/>
          <w:b/>
          <w:bCs/>
          <w:i/>
          <w:iCs/>
          <w:sz w:val="24"/>
          <w:szCs w:val="24"/>
          <w:lang w:val="en-GB" w:eastAsia="sv-SE"/>
        </w:rPr>
        <w:t>Municipalties</w:t>
      </w:r>
      <w:proofErr w:type="spellEnd"/>
    </w:p>
    <w:p w14:paraId="38C0858E"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The BCMM will assist the project by providing the necessary infrastructure as well as in kind resources to facilitate collection of the hazardous portion of household waste.  </w:t>
      </w:r>
      <w:r w:rsidRPr="00C04E88">
        <w:rPr>
          <w:rFonts w:ascii="Times New Roman" w:eastAsia="Times New Roman" w:hAnsi="Times New Roman" w:cs="Times New Roman"/>
          <w:sz w:val="24"/>
          <w:szCs w:val="24"/>
          <w:lang w:eastAsia="sv-SE"/>
        </w:rPr>
        <w:t> </w:t>
      </w:r>
    </w:p>
    <w:p w14:paraId="4CD07B7E"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eastAsia="sv-SE"/>
        </w:rPr>
        <w:t> </w:t>
      </w:r>
    </w:p>
    <w:p w14:paraId="751E619E" w14:textId="77777777" w:rsidR="00F81EFC" w:rsidRPr="00C04E88" w:rsidRDefault="00F81EFC" w:rsidP="00F81EFC">
      <w:pPr>
        <w:spacing w:line="240" w:lineRule="auto"/>
        <w:textAlignment w:val="baseline"/>
        <w:rPr>
          <w:rFonts w:ascii="Segoe UI" w:eastAsia="Times New Roman" w:hAnsi="Segoe UI" w:cs="Segoe UI"/>
          <w:i/>
          <w:iCs/>
          <w:sz w:val="18"/>
          <w:szCs w:val="18"/>
          <w:lang w:eastAsia="sv-SE"/>
        </w:rPr>
      </w:pPr>
      <w:r w:rsidRPr="00C04E88">
        <w:rPr>
          <w:rFonts w:ascii="Times New Roman" w:eastAsia="Times New Roman" w:hAnsi="Times New Roman" w:cs="Times New Roman"/>
          <w:b/>
          <w:bCs/>
          <w:i/>
          <w:iCs/>
          <w:sz w:val="24"/>
          <w:szCs w:val="24"/>
          <w:lang w:val="en-GB" w:eastAsia="sv-SE"/>
        </w:rPr>
        <w:t>The public</w:t>
      </w:r>
      <w:r w:rsidRPr="00C04E88">
        <w:rPr>
          <w:rFonts w:ascii="Times New Roman" w:eastAsia="Times New Roman" w:hAnsi="Times New Roman" w:cs="Times New Roman"/>
          <w:i/>
          <w:iCs/>
          <w:sz w:val="24"/>
          <w:szCs w:val="24"/>
          <w:lang w:eastAsia="sv-SE"/>
        </w:rPr>
        <w:t> </w:t>
      </w:r>
    </w:p>
    <w:p w14:paraId="2993EA3A"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 xml:space="preserve">It is important that the public </w:t>
      </w:r>
      <w:proofErr w:type="gramStart"/>
      <w:r w:rsidRPr="00C04E88">
        <w:rPr>
          <w:rFonts w:ascii="Times New Roman" w:eastAsia="Times New Roman" w:hAnsi="Times New Roman" w:cs="Times New Roman"/>
          <w:sz w:val="24"/>
          <w:szCs w:val="24"/>
          <w:lang w:val="en-GB" w:eastAsia="sv-SE"/>
        </w:rPr>
        <w:t>i.e.</w:t>
      </w:r>
      <w:proofErr w:type="gramEnd"/>
      <w:r w:rsidRPr="00C04E88">
        <w:rPr>
          <w:rFonts w:ascii="Times New Roman" w:eastAsia="Times New Roman" w:hAnsi="Times New Roman" w:cs="Times New Roman"/>
          <w:sz w:val="24"/>
          <w:szCs w:val="24"/>
          <w:lang w:val="en-GB" w:eastAsia="sv-SE"/>
        </w:rPr>
        <w:t xml:space="preserve"> ordinary citizens, private and public institutions whose waste is managed and whose environment is improved is actively involved in the project. An important step to motivate and engage the public is through continuous public awareness campaigns based on information, </w:t>
      </w:r>
      <w:proofErr w:type="gramStart"/>
      <w:r w:rsidRPr="00C04E88">
        <w:rPr>
          <w:rFonts w:ascii="Times New Roman" w:eastAsia="Times New Roman" w:hAnsi="Times New Roman" w:cs="Times New Roman"/>
          <w:sz w:val="24"/>
          <w:szCs w:val="24"/>
          <w:lang w:val="en-GB" w:eastAsia="sv-SE"/>
        </w:rPr>
        <w:t>education</w:t>
      </w:r>
      <w:proofErr w:type="gramEnd"/>
      <w:r w:rsidRPr="00C04E88">
        <w:rPr>
          <w:rFonts w:ascii="Times New Roman" w:eastAsia="Times New Roman" w:hAnsi="Times New Roman" w:cs="Times New Roman"/>
          <w:sz w:val="24"/>
          <w:szCs w:val="24"/>
          <w:lang w:val="en-GB" w:eastAsia="sv-SE"/>
        </w:rPr>
        <w:t xml:space="preserve"> and </w:t>
      </w:r>
      <w:r w:rsidRPr="00C04E88">
        <w:rPr>
          <w:rFonts w:ascii="Times New Roman" w:eastAsia="Times New Roman" w:hAnsi="Times New Roman" w:cs="Times New Roman"/>
          <w:sz w:val="24"/>
          <w:szCs w:val="24"/>
          <w:lang w:val="en-GB" w:eastAsia="sv-SE"/>
        </w:rPr>
        <w:lastRenderedPageBreak/>
        <w:t xml:space="preserve">communication strategy. In </w:t>
      </w:r>
      <w:proofErr w:type="gramStart"/>
      <w:r w:rsidRPr="00C04E88">
        <w:rPr>
          <w:rFonts w:ascii="Times New Roman" w:eastAsia="Times New Roman" w:hAnsi="Times New Roman" w:cs="Times New Roman"/>
          <w:sz w:val="24"/>
          <w:szCs w:val="24"/>
          <w:lang w:val="en-GB" w:eastAsia="sv-SE"/>
        </w:rPr>
        <w:t>addition</w:t>
      </w:r>
      <w:proofErr w:type="gramEnd"/>
      <w:r w:rsidRPr="00C04E88">
        <w:rPr>
          <w:rFonts w:ascii="Times New Roman" w:eastAsia="Times New Roman" w:hAnsi="Times New Roman" w:cs="Times New Roman"/>
          <w:sz w:val="24"/>
          <w:szCs w:val="24"/>
          <w:lang w:val="en-GB" w:eastAsia="sv-SE"/>
        </w:rPr>
        <w:t xml:space="preserve"> a sense of ownership of the project should be created for each household to ensure their participation in the project.</w:t>
      </w:r>
      <w:r w:rsidRPr="00C04E88">
        <w:rPr>
          <w:rFonts w:ascii="Times New Roman" w:eastAsia="Times New Roman" w:hAnsi="Times New Roman" w:cs="Times New Roman"/>
          <w:sz w:val="24"/>
          <w:szCs w:val="24"/>
          <w:lang w:eastAsia="sv-SE"/>
        </w:rPr>
        <w:t> </w:t>
      </w:r>
    </w:p>
    <w:p w14:paraId="2A8D886A"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eastAsia="sv-SE"/>
        </w:rPr>
        <w:t> </w:t>
      </w:r>
    </w:p>
    <w:p w14:paraId="12B72014" w14:textId="77777777" w:rsidR="00F81EFC" w:rsidRPr="00C04E88" w:rsidRDefault="00F81EFC" w:rsidP="00F81EFC">
      <w:pPr>
        <w:spacing w:line="240" w:lineRule="auto"/>
        <w:textAlignment w:val="baseline"/>
        <w:rPr>
          <w:rFonts w:ascii="Segoe UI" w:eastAsia="Times New Roman" w:hAnsi="Segoe UI" w:cs="Segoe UI"/>
          <w:i/>
          <w:iCs/>
          <w:sz w:val="18"/>
          <w:szCs w:val="18"/>
          <w:lang w:eastAsia="sv-SE"/>
        </w:rPr>
      </w:pPr>
      <w:r w:rsidRPr="00C04E88">
        <w:rPr>
          <w:rFonts w:ascii="Times New Roman" w:eastAsia="Times New Roman" w:hAnsi="Times New Roman" w:cs="Times New Roman"/>
          <w:b/>
          <w:bCs/>
          <w:i/>
          <w:iCs/>
          <w:sz w:val="24"/>
          <w:szCs w:val="24"/>
          <w:lang w:val="en-GB" w:eastAsia="sv-SE"/>
        </w:rPr>
        <w:t>Youth clubs and eco-clubs</w:t>
      </w:r>
      <w:r w:rsidRPr="00C04E88">
        <w:rPr>
          <w:rFonts w:ascii="Times New Roman" w:eastAsia="Times New Roman" w:hAnsi="Times New Roman" w:cs="Times New Roman"/>
          <w:i/>
          <w:iCs/>
          <w:sz w:val="24"/>
          <w:szCs w:val="24"/>
          <w:lang w:eastAsia="sv-SE"/>
        </w:rPr>
        <w:t> </w:t>
      </w:r>
    </w:p>
    <w:p w14:paraId="16566361"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Potentially youth groups and eco-clubs at school will be engaged in the project via continuous school intervention programmes.  </w:t>
      </w:r>
      <w:r w:rsidRPr="00C04E88">
        <w:rPr>
          <w:rFonts w:ascii="Times New Roman" w:eastAsia="Times New Roman" w:hAnsi="Times New Roman" w:cs="Times New Roman"/>
          <w:sz w:val="24"/>
          <w:szCs w:val="24"/>
          <w:lang w:eastAsia="sv-SE"/>
        </w:rPr>
        <w:t> </w:t>
      </w:r>
    </w:p>
    <w:p w14:paraId="0B2F37FD"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eastAsia="sv-SE"/>
        </w:rPr>
        <w:t> </w:t>
      </w:r>
    </w:p>
    <w:p w14:paraId="2D839DC8" w14:textId="77777777" w:rsidR="00F81EFC" w:rsidRPr="00C04E88" w:rsidRDefault="00F81EFC" w:rsidP="00F81EFC">
      <w:pPr>
        <w:spacing w:line="240" w:lineRule="auto"/>
        <w:textAlignment w:val="baseline"/>
        <w:rPr>
          <w:rFonts w:ascii="Times New Roman" w:eastAsia="Times New Roman" w:hAnsi="Times New Roman" w:cs="Times New Roman"/>
          <w:b/>
          <w:bCs/>
          <w:sz w:val="24"/>
          <w:szCs w:val="24"/>
          <w:lang w:val="en-GB" w:eastAsia="sv-SE"/>
        </w:rPr>
      </w:pPr>
    </w:p>
    <w:p w14:paraId="2D48D654" w14:textId="77777777" w:rsidR="00F81EFC" w:rsidRPr="00C04E88" w:rsidRDefault="00F81EFC" w:rsidP="00F81EFC">
      <w:pPr>
        <w:spacing w:line="240" w:lineRule="auto"/>
        <w:textAlignment w:val="baseline"/>
        <w:rPr>
          <w:rFonts w:ascii="Segoe UI" w:eastAsia="Times New Roman" w:hAnsi="Segoe UI" w:cs="Segoe UI"/>
          <w:i/>
          <w:iCs/>
          <w:sz w:val="18"/>
          <w:szCs w:val="18"/>
          <w:lang w:eastAsia="sv-SE"/>
        </w:rPr>
      </w:pPr>
      <w:r w:rsidRPr="00C04E88">
        <w:rPr>
          <w:rFonts w:ascii="Times New Roman" w:eastAsia="Times New Roman" w:hAnsi="Times New Roman" w:cs="Times New Roman"/>
          <w:b/>
          <w:bCs/>
          <w:i/>
          <w:iCs/>
          <w:sz w:val="24"/>
          <w:szCs w:val="24"/>
          <w:lang w:val="en-GB" w:eastAsia="sv-SE"/>
        </w:rPr>
        <w:t>Business/Industry</w:t>
      </w:r>
      <w:r w:rsidRPr="00C04E88">
        <w:rPr>
          <w:rFonts w:ascii="Times New Roman" w:eastAsia="Times New Roman" w:hAnsi="Times New Roman" w:cs="Times New Roman"/>
          <w:i/>
          <w:iCs/>
          <w:sz w:val="24"/>
          <w:szCs w:val="24"/>
          <w:lang w:eastAsia="sv-SE"/>
        </w:rPr>
        <w:t> </w:t>
      </w:r>
    </w:p>
    <w:p w14:paraId="5E5311BB"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eastAsia="sv-SE"/>
        </w:rPr>
      </w:pPr>
      <w:r w:rsidRPr="00C04E88">
        <w:rPr>
          <w:rFonts w:ascii="Times New Roman" w:eastAsia="Times New Roman" w:hAnsi="Times New Roman" w:cs="Times New Roman"/>
          <w:sz w:val="24"/>
          <w:szCs w:val="24"/>
          <w:lang w:val="en-GB" w:eastAsia="sv-SE"/>
        </w:rPr>
        <w:t xml:space="preserve">Partnerships will be sought with local companies for financial contributions as well as donations of collection </w:t>
      </w:r>
      <w:proofErr w:type="spellStart"/>
      <w:r w:rsidRPr="00C04E88">
        <w:rPr>
          <w:rFonts w:ascii="Times New Roman" w:eastAsia="Times New Roman" w:hAnsi="Times New Roman" w:cs="Times New Roman"/>
          <w:sz w:val="24"/>
          <w:szCs w:val="24"/>
          <w:lang w:val="en-GB" w:eastAsia="sv-SE"/>
        </w:rPr>
        <w:t>scemes</w:t>
      </w:r>
      <w:proofErr w:type="spellEnd"/>
      <w:r w:rsidRPr="00C04E88">
        <w:rPr>
          <w:rFonts w:ascii="Times New Roman" w:eastAsia="Times New Roman" w:hAnsi="Times New Roman" w:cs="Times New Roman"/>
          <w:sz w:val="24"/>
          <w:szCs w:val="24"/>
          <w:lang w:val="en-GB" w:eastAsia="sv-SE"/>
        </w:rPr>
        <w:t xml:space="preserve"> for collection and storage of the separated hazardous waste and for transportation and treatment. Businesses will also be able to assist the project by providing secured storage sites, sponsor the project and in return receive marketing/publicity.</w:t>
      </w:r>
      <w:r w:rsidRPr="00C04E88">
        <w:rPr>
          <w:rFonts w:ascii="Times New Roman" w:eastAsia="Times New Roman" w:hAnsi="Times New Roman" w:cs="Times New Roman"/>
          <w:sz w:val="24"/>
          <w:szCs w:val="24"/>
          <w:lang w:eastAsia="sv-SE"/>
        </w:rPr>
        <w:t> </w:t>
      </w:r>
    </w:p>
    <w:p w14:paraId="33DC1C22"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eastAsia="sv-SE"/>
        </w:rPr>
      </w:pPr>
    </w:p>
    <w:p w14:paraId="1E301F18"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bookmarkStart w:id="0" w:name="_Hlk66273265"/>
    </w:p>
    <w:bookmarkEnd w:id="0"/>
    <w:p w14:paraId="37258DEC" w14:textId="77777777" w:rsidR="00F81EFC" w:rsidRPr="00C04E88" w:rsidRDefault="00F81EFC" w:rsidP="00F81EFC">
      <w:pPr>
        <w:spacing w:line="240" w:lineRule="auto"/>
        <w:textAlignment w:val="baseline"/>
        <w:rPr>
          <w:rFonts w:ascii="Segoe UI" w:eastAsia="Times New Roman" w:hAnsi="Segoe UI" w:cs="Segoe UI"/>
          <w:i/>
          <w:iCs/>
          <w:sz w:val="18"/>
          <w:szCs w:val="18"/>
          <w:lang w:eastAsia="sv-SE"/>
        </w:rPr>
      </w:pPr>
      <w:r w:rsidRPr="00C04E88">
        <w:rPr>
          <w:rFonts w:ascii="Times New Roman" w:eastAsia="Times New Roman" w:hAnsi="Times New Roman" w:cs="Times New Roman"/>
          <w:b/>
          <w:bCs/>
          <w:i/>
          <w:iCs/>
          <w:sz w:val="24"/>
          <w:szCs w:val="24"/>
          <w:lang w:val="en-GB" w:eastAsia="sv-SE"/>
        </w:rPr>
        <w:t>Other Government Departments </w:t>
      </w:r>
      <w:r w:rsidRPr="00C04E88">
        <w:rPr>
          <w:rFonts w:ascii="Times New Roman" w:eastAsia="Times New Roman" w:hAnsi="Times New Roman" w:cs="Times New Roman"/>
          <w:i/>
          <w:iCs/>
          <w:sz w:val="24"/>
          <w:szCs w:val="24"/>
          <w:lang w:eastAsia="sv-SE"/>
        </w:rPr>
        <w:t> </w:t>
      </w:r>
    </w:p>
    <w:p w14:paraId="36C26509"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val="en-GB" w:eastAsia="sv-SE"/>
        </w:rPr>
      </w:pPr>
      <w:r w:rsidRPr="00C04E88">
        <w:rPr>
          <w:rFonts w:ascii="Times New Roman" w:eastAsia="Times New Roman" w:hAnsi="Times New Roman" w:cs="Times New Roman"/>
          <w:sz w:val="24"/>
          <w:szCs w:val="24"/>
          <w:lang w:val="en-GB" w:eastAsia="sv-SE"/>
        </w:rPr>
        <w:t>The government departments </w:t>
      </w:r>
      <w:proofErr w:type="gramStart"/>
      <w:r w:rsidRPr="00C04E88">
        <w:rPr>
          <w:rFonts w:ascii="Times New Roman" w:eastAsia="Times New Roman" w:hAnsi="Times New Roman" w:cs="Times New Roman"/>
          <w:sz w:val="24"/>
          <w:szCs w:val="24"/>
          <w:lang w:val="en-GB" w:eastAsia="sv-SE"/>
        </w:rPr>
        <w:t>e.g.</w:t>
      </w:r>
      <w:proofErr w:type="gramEnd"/>
      <w:r w:rsidRPr="00C04E88">
        <w:rPr>
          <w:rFonts w:ascii="Times New Roman" w:eastAsia="Times New Roman" w:hAnsi="Times New Roman" w:cs="Times New Roman"/>
          <w:sz w:val="24"/>
          <w:szCs w:val="24"/>
          <w:lang w:val="en-GB" w:eastAsia="sv-SE"/>
        </w:rPr>
        <w:t> DEA and DEDEAT will assist and give guidance regarding waste management facility licence requirements.</w:t>
      </w:r>
    </w:p>
    <w:p w14:paraId="5AAADCFD" w14:textId="77777777" w:rsidR="00F81EFC" w:rsidRPr="00C04E88" w:rsidRDefault="00F81EFC" w:rsidP="00F81EFC">
      <w:pPr>
        <w:spacing w:line="240" w:lineRule="auto"/>
        <w:textAlignment w:val="baseline"/>
        <w:rPr>
          <w:rFonts w:ascii="Times New Roman" w:eastAsia="Times New Roman" w:hAnsi="Times New Roman" w:cs="Times New Roman"/>
          <w:b/>
          <w:bCs/>
          <w:sz w:val="24"/>
          <w:szCs w:val="24"/>
          <w:lang w:eastAsia="sv-SE"/>
        </w:rPr>
      </w:pPr>
    </w:p>
    <w:p w14:paraId="67ECC421" w14:textId="77777777" w:rsidR="00F81EFC" w:rsidRPr="00C04E88" w:rsidRDefault="00F81EFC" w:rsidP="00F81EFC">
      <w:pPr>
        <w:spacing w:line="240" w:lineRule="auto"/>
        <w:ind w:left="720"/>
        <w:textAlignment w:val="baseline"/>
        <w:rPr>
          <w:rFonts w:ascii="Times New Roman" w:eastAsia="Times New Roman" w:hAnsi="Times New Roman" w:cs="Times New Roman"/>
          <w:b/>
          <w:bCs/>
          <w:sz w:val="24"/>
          <w:szCs w:val="24"/>
          <w:lang w:eastAsia="sv-SE"/>
        </w:rPr>
      </w:pPr>
    </w:p>
    <w:p w14:paraId="012D0740" w14:textId="77777777" w:rsidR="00F81EFC" w:rsidRPr="00C04E88" w:rsidRDefault="00F81EFC" w:rsidP="00F81EFC">
      <w:pPr>
        <w:spacing w:line="240" w:lineRule="auto"/>
        <w:textAlignment w:val="baseline"/>
        <w:rPr>
          <w:rFonts w:ascii="Times New Roman" w:eastAsia="Times New Roman" w:hAnsi="Times New Roman" w:cs="Times New Roman"/>
          <w:b/>
          <w:bCs/>
          <w:sz w:val="28"/>
          <w:szCs w:val="28"/>
          <w:lang w:eastAsia="sv-SE"/>
        </w:rPr>
      </w:pPr>
      <w:proofErr w:type="spellStart"/>
      <w:r w:rsidRPr="00C04E88">
        <w:rPr>
          <w:rFonts w:ascii="Times New Roman" w:eastAsia="Times New Roman" w:hAnsi="Times New Roman" w:cs="Times New Roman"/>
          <w:b/>
          <w:bCs/>
          <w:sz w:val="28"/>
          <w:szCs w:val="28"/>
          <w:lang w:eastAsia="sv-SE"/>
        </w:rPr>
        <w:t>Locations</w:t>
      </w:r>
      <w:proofErr w:type="spellEnd"/>
      <w:r w:rsidRPr="00C04E88">
        <w:rPr>
          <w:rFonts w:ascii="Times New Roman" w:eastAsia="Times New Roman" w:hAnsi="Times New Roman" w:cs="Times New Roman"/>
          <w:b/>
          <w:bCs/>
          <w:sz w:val="28"/>
          <w:szCs w:val="28"/>
          <w:lang w:eastAsia="sv-SE"/>
        </w:rPr>
        <w:t xml:space="preserve"> </w:t>
      </w:r>
      <w:proofErr w:type="spellStart"/>
      <w:r w:rsidRPr="00C04E88">
        <w:rPr>
          <w:rFonts w:ascii="Times New Roman" w:eastAsia="Times New Roman" w:hAnsi="Times New Roman" w:cs="Times New Roman"/>
          <w:b/>
          <w:bCs/>
          <w:sz w:val="28"/>
          <w:szCs w:val="28"/>
          <w:lang w:eastAsia="sv-SE"/>
        </w:rPr>
        <w:t>of</w:t>
      </w:r>
      <w:proofErr w:type="spellEnd"/>
      <w:r w:rsidRPr="00C04E88">
        <w:rPr>
          <w:rFonts w:ascii="Times New Roman" w:eastAsia="Times New Roman" w:hAnsi="Times New Roman" w:cs="Times New Roman"/>
          <w:b/>
          <w:bCs/>
          <w:sz w:val="28"/>
          <w:szCs w:val="28"/>
          <w:lang w:eastAsia="sv-SE"/>
        </w:rPr>
        <w:t xml:space="preserve"> Collection</w:t>
      </w:r>
    </w:p>
    <w:p w14:paraId="377BCCE3"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eastAsia="sv-SE"/>
        </w:rPr>
      </w:pPr>
      <w:proofErr w:type="spellStart"/>
      <w:r w:rsidRPr="00C04E88">
        <w:rPr>
          <w:rFonts w:ascii="Times New Roman" w:eastAsia="Times New Roman" w:hAnsi="Times New Roman" w:cs="Times New Roman"/>
          <w:sz w:val="24"/>
          <w:szCs w:val="24"/>
          <w:lang w:eastAsia="sv-SE"/>
        </w:rPr>
        <w:t>Amalinda’s</w:t>
      </w:r>
      <w:proofErr w:type="spellEnd"/>
      <w:r w:rsidRPr="00C04E88">
        <w:rPr>
          <w:rFonts w:ascii="Times New Roman" w:eastAsia="Times New Roman" w:hAnsi="Times New Roman" w:cs="Times New Roman"/>
          <w:sz w:val="24"/>
          <w:szCs w:val="24"/>
          <w:lang w:eastAsia="sv-SE"/>
        </w:rPr>
        <w:t xml:space="preserve"> </w:t>
      </w:r>
      <w:proofErr w:type="spellStart"/>
      <w:r w:rsidRPr="00C04E88">
        <w:rPr>
          <w:rFonts w:ascii="Times New Roman" w:eastAsia="Times New Roman" w:hAnsi="Times New Roman" w:cs="Times New Roman"/>
          <w:sz w:val="24"/>
          <w:szCs w:val="24"/>
          <w:lang w:eastAsia="sv-SE"/>
        </w:rPr>
        <w:t>collection</w:t>
      </w:r>
      <w:proofErr w:type="spellEnd"/>
      <w:r w:rsidRPr="00C04E88">
        <w:rPr>
          <w:rFonts w:ascii="Times New Roman" w:eastAsia="Times New Roman" w:hAnsi="Times New Roman" w:cs="Times New Roman"/>
          <w:sz w:val="24"/>
          <w:szCs w:val="24"/>
          <w:lang w:eastAsia="sv-SE"/>
        </w:rPr>
        <w:t xml:space="preserve"> </w:t>
      </w:r>
      <w:proofErr w:type="spellStart"/>
      <w:r w:rsidRPr="00C04E88">
        <w:rPr>
          <w:rFonts w:ascii="Times New Roman" w:eastAsia="Times New Roman" w:hAnsi="Times New Roman" w:cs="Times New Roman"/>
          <w:sz w:val="24"/>
          <w:szCs w:val="24"/>
          <w:lang w:eastAsia="sv-SE"/>
        </w:rPr>
        <w:t>will</w:t>
      </w:r>
      <w:proofErr w:type="spellEnd"/>
      <w:r w:rsidRPr="00C04E88">
        <w:rPr>
          <w:rFonts w:ascii="Times New Roman" w:eastAsia="Times New Roman" w:hAnsi="Times New Roman" w:cs="Times New Roman"/>
          <w:sz w:val="24"/>
          <w:szCs w:val="24"/>
          <w:lang w:eastAsia="sv-SE"/>
        </w:rPr>
        <w:t xml:space="preserve"> </w:t>
      </w:r>
      <w:proofErr w:type="spellStart"/>
      <w:r w:rsidRPr="00C04E88">
        <w:rPr>
          <w:rFonts w:ascii="Times New Roman" w:eastAsia="Times New Roman" w:hAnsi="Times New Roman" w:cs="Times New Roman"/>
          <w:sz w:val="24"/>
          <w:szCs w:val="24"/>
          <w:lang w:eastAsia="sv-SE"/>
        </w:rPr>
        <w:t>take</w:t>
      </w:r>
      <w:proofErr w:type="spellEnd"/>
      <w:r w:rsidRPr="00C04E88">
        <w:rPr>
          <w:rFonts w:ascii="Times New Roman" w:eastAsia="Times New Roman" w:hAnsi="Times New Roman" w:cs="Times New Roman"/>
          <w:sz w:val="24"/>
          <w:szCs w:val="24"/>
          <w:lang w:eastAsia="sv-SE"/>
        </w:rPr>
        <w:t xml:space="preserve"> </w:t>
      </w:r>
      <w:proofErr w:type="spellStart"/>
      <w:r w:rsidRPr="00C04E88">
        <w:rPr>
          <w:rFonts w:ascii="Times New Roman" w:eastAsia="Times New Roman" w:hAnsi="Times New Roman" w:cs="Times New Roman"/>
          <w:sz w:val="24"/>
          <w:szCs w:val="24"/>
          <w:lang w:eastAsia="sv-SE"/>
        </w:rPr>
        <w:t>place</w:t>
      </w:r>
      <w:proofErr w:type="spellEnd"/>
      <w:r w:rsidRPr="00C04E88">
        <w:rPr>
          <w:rFonts w:ascii="Times New Roman" w:eastAsia="Times New Roman" w:hAnsi="Times New Roman" w:cs="Times New Roman"/>
          <w:sz w:val="24"/>
          <w:szCs w:val="24"/>
          <w:lang w:eastAsia="sv-SE"/>
        </w:rPr>
        <w:t xml:space="preserve"> </w:t>
      </w:r>
      <w:proofErr w:type="spellStart"/>
      <w:r w:rsidRPr="00C04E88">
        <w:rPr>
          <w:rFonts w:ascii="Times New Roman" w:eastAsia="Times New Roman" w:hAnsi="Times New Roman" w:cs="Times New Roman"/>
          <w:sz w:val="24"/>
          <w:szCs w:val="24"/>
          <w:lang w:eastAsia="sv-SE"/>
        </w:rPr>
        <w:t>once</w:t>
      </w:r>
      <w:proofErr w:type="spellEnd"/>
      <w:r w:rsidRPr="00C04E88">
        <w:rPr>
          <w:rFonts w:ascii="Times New Roman" w:eastAsia="Times New Roman" w:hAnsi="Times New Roman" w:cs="Times New Roman"/>
          <w:sz w:val="24"/>
          <w:szCs w:val="24"/>
          <w:lang w:eastAsia="sv-SE"/>
        </w:rPr>
        <w:t xml:space="preserve"> a </w:t>
      </w:r>
      <w:proofErr w:type="spellStart"/>
      <w:r w:rsidRPr="00C04E88">
        <w:rPr>
          <w:rFonts w:ascii="Times New Roman" w:eastAsia="Times New Roman" w:hAnsi="Times New Roman" w:cs="Times New Roman"/>
          <w:sz w:val="24"/>
          <w:szCs w:val="24"/>
          <w:lang w:eastAsia="sv-SE"/>
        </w:rPr>
        <w:t>month</w:t>
      </w:r>
      <w:proofErr w:type="spellEnd"/>
      <w:r w:rsidRPr="00C04E88">
        <w:rPr>
          <w:rFonts w:ascii="Times New Roman" w:eastAsia="Times New Roman" w:hAnsi="Times New Roman" w:cs="Times New Roman"/>
          <w:sz w:val="24"/>
          <w:szCs w:val="24"/>
          <w:lang w:eastAsia="sv-SE"/>
        </w:rPr>
        <w:t xml:space="preserve"> on </w:t>
      </w:r>
      <w:proofErr w:type="spellStart"/>
      <w:r w:rsidRPr="00C04E88">
        <w:rPr>
          <w:rFonts w:ascii="Times New Roman" w:eastAsia="Times New Roman" w:hAnsi="Times New Roman" w:cs="Times New Roman"/>
          <w:sz w:val="24"/>
          <w:szCs w:val="24"/>
          <w:lang w:eastAsia="sv-SE"/>
        </w:rPr>
        <w:t>Thursdays</w:t>
      </w:r>
      <w:proofErr w:type="spellEnd"/>
      <w:r w:rsidRPr="00C04E88">
        <w:rPr>
          <w:rFonts w:ascii="Times New Roman" w:eastAsia="Times New Roman" w:hAnsi="Times New Roman" w:cs="Times New Roman"/>
          <w:sz w:val="24"/>
          <w:szCs w:val="24"/>
          <w:lang w:eastAsia="sv-SE"/>
        </w:rPr>
        <w:t xml:space="preserve"> at 2 different </w:t>
      </w:r>
      <w:proofErr w:type="spellStart"/>
      <w:r w:rsidRPr="00C04E88">
        <w:rPr>
          <w:rFonts w:ascii="Times New Roman" w:eastAsia="Times New Roman" w:hAnsi="Times New Roman" w:cs="Times New Roman"/>
          <w:sz w:val="24"/>
          <w:szCs w:val="24"/>
          <w:lang w:eastAsia="sv-SE"/>
        </w:rPr>
        <w:t>collection</w:t>
      </w:r>
      <w:proofErr w:type="spellEnd"/>
      <w:r w:rsidRPr="00C04E88">
        <w:rPr>
          <w:rFonts w:ascii="Times New Roman" w:eastAsia="Times New Roman" w:hAnsi="Times New Roman" w:cs="Times New Roman"/>
          <w:sz w:val="24"/>
          <w:szCs w:val="24"/>
          <w:lang w:eastAsia="sv-SE"/>
        </w:rPr>
        <w:t xml:space="preserve"> sites at different </w:t>
      </w:r>
      <w:proofErr w:type="spellStart"/>
      <w:r w:rsidRPr="00C04E88">
        <w:rPr>
          <w:rFonts w:ascii="Times New Roman" w:eastAsia="Times New Roman" w:hAnsi="Times New Roman" w:cs="Times New Roman"/>
          <w:sz w:val="24"/>
          <w:szCs w:val="24"/>
          <w:lang w:eastAsia="sv-SE"/>
        </w:rPr>
        <w:t>times</w:t>
      </w:r>
      <w:proofErr w:type="spellEnd"/>
      <w:r w:rsidRPr="00C04E88">
        <w:rPr>
          <w:rFonts w:ascii="Times New Roman" w:eastAsia="Times New Roman" w:hAnsi="Times New Roman" w:cs="Times New Roman"/>
          <w:sz w:val="24"/>
          <w:szCs w:val="24"/>
          <w:lang w:eastAsia="sv-SE"/>
        </w:rPr>
        <w:t xml:space="preserve">. Dates and </w:t>
      </w:r>
      <w:proofErr w:type="spellStart"/>
      <w:r w:rsidRPr="00C04E88">
        <w:rPr>
          <w:rFonts w:ascii="Times New Roman" w:eastAsia="Times New Roman" w:hAnsi="Times New Roman" w:cs="Times New Roman"/>
          <w:sz w:val="24"/>
          <w:szCs w:val="24"/>
          <w:lang w:eastAsia="sv-SE"/>
        </w:rPr>
        <w:t>times</w:t>
      </w:r>
      <w:proofErr w:type="spellEnd"/>
      <w:r w:rsidRPr="00C04E88">
        <w:rPr>
          <w:rFonts w:ascii="Times New Roman" w:eastAsia="Times New Roman" w:hAnsi="Times New Roman" w:cs="Times New Roman"/>
          <w:sz w:val="24"/>
          <w:szCs w:val="24"/>
          <w:lang w:eastAsia="sv-SE"/>
        </w:rPr>
        <w:t xml:space="preserve"> </w:t>
      </w:r>
      <w:proofErr w:type="spellStart"/>
      <w:r w:rsidRPr="00C04E88">
        <w:rPr>
          <w:rFonts w:ascii="Times New Roman" w:eastAsia="Times New Roman" w:hAnsi="Times New Roman" w:cs="Times New Roman"/>
          <w:sz w:val="24"/>
          <w:szCs w:val="24"/>
          <w:lang w:eastAsia="sv-SE"/>
        </w:rPr>
        <w:t>will</w:t>
      </w:r>
      <w:proofErr w:type="spellEnd"/>
      <w:r w:rsidRPr="00C04E88">
        <w:rPr>
          <w:rFonts w:ascii="Times New Roman" w:eastAsia="Times New Roman" w:hAnsi="Times New Roman" w:cs="Times New Roman"/>
          <w:sz w:val="24"/>
          <w:szCs w:val="24"/>
          <w:lang w:eastAsia="sv-SE"/>
        </w:rPr>
        <w:t xml:space="preserve"> be </w:t>
      </w:r>
      <w:proofErr w:type="spellStart"/>
      <w:r w:rsidRPr="00C04E88">
        <w:rPr>
          <w:rFonts w:ascii="Times New Roman" w:eastAsia="Times New Roman" w:hAnsi="Times New Roman" w:cs="Times New Roman"/>
          <w:sz w:val="24"/>
          <w:szCs w:val="24"/>
          <w:lang w:eastAsia="sv-SE"/>
        </w:rPr>
        <w:t>confirmed</w:t>
      </w:r>
      <w:proofErr w:type="spellEnd"/>
      <w:r w:rsidRPr="00C04E88">
        <w:rPr>
          <w:rFonts w:ascii="Times New Roman" w:eastAsia="Times New Roman" w:hAnsi="Times New Roman" w:cs="Times New Roman"/>
          <w:sz w:val="24"/>
          <w:szCs w:val="24"/>
          <w:lang w:eastAsia="sv-SE"/>
        </w:rPr>
        <w:t>.</w:t>
      </w:r>
    </w:p>
    <w:p w14:paraId="236FE181"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eastAsia="sv-SE"/>
        </w:rPr>
      </w:pPr>
      <w:r w:rsidRPr="00C04E88">
        <w:rPr>
          <w:rFonts w:ascii="Times New Roman" w:eastAsia="Times New Roman" w:hAnsi="Times New Roman" w:cs="Times New Roman"/>
          <w:sz w:val="24"/>
          <w:szCs w:val="24"/>
          <w:lang w:eastAsia="sv-SE"/>
        </w:rPr>
        <w:t xml:space="preserve">Duncan </w:t>
      </w:r>
      <w:proofErr w:type="spellStart"/>
      <w:r w:rsidRPr="00C04E88">
        <w:rPr>
          <w:rFonts w:ascii="Times New Roman" w:eastAsia="Times New Roman" w:hAnsi="Times New Roman" w:cs="Times New Roman"/>
          <w:sz w:val="24"/>
          <w:szCs w:val="24"/>
          <w:lang w:eastAsia="sv-SE"/>
        </w:rPr>
        <w:t>Village</w:t>
      </w:r>
      <w:proofErr w:type="spellEnd"/>
      <w:r w:rsidRPr="00C04E88">
        <w:rPr>
          <w:rFonts w:ascii="Times New Roman" w:eastAsia="Times New Roman" w:hAnsi="Times New Roman" w:cs="Times New Roman"/>
          <w:sz w:val="24"/>
          <w:szCs w:val="24"/>
          <w:lang w:eastAsia="sv-SE"/>
        </w:rPr>
        <w:t xml:space="preserve"> </w:t>
      </w:r>
      <w:proofErr w:type="spellStart"/>
      <w:r w:rsidRPr="00C04E88">
        <w:rPr>
          <w:rFonts w:ascii="Times New Roman" w:eastAsia="Times New Roman" w:hAnsi="Times New Roman" w:cs="Times New Roman"/>
          <w:sz w:val="24"/>
          <w:szCs w:val="24"/>
          <w:lang w:eastAsia="sv-SE"/>
        </w:rPr>
        <w:t>collection</w:t>
      </w:r>
      <w:proofErr w:type="spellEnd"/>
      <w:r w:rsidRPr="00C04E88">
        <w:rPr>
          <w:rFonts w:ascii="Times New Roman" w:eastAsia="Times New Roman" w:hAnsi="Times New Roman" w:cs="Times New Roman"/>
          <w:sz w:val="24"/>
          <w:szCs w:val="24"/>
          <w:lang w:eastAsia="sv-SE"/>
        </w:rPr>
        <w:t xml:space="preserve"> </w:t>
      </w:r>
      <w:proofErr w:type="spellStart"/>
      <w:r w:rsidRPr="00C04E88">
        <w:rPr>
          <w:rFonts w:ascii="Times New Roman" w:eastAsia="Times New Roman" w:hAnsi="Times New Roman" w:cs="Times New Roman"/>
          <w:sz w:val="24"/>
          <w:szCs w:val="24"/>
          <w:lang w:eastAsia="sv-SE"/>
        </w:rPr>
        <w:t>days</w:t>
      </w:r>
      <w:proofErr w:type="spellEnd"/>
      <w:r w:rsidRPr="00C04E88">
        <w:rPr>
          <w:rFonts w:ascii="Times New Roman" w:eastAsia="Times New Roman" w:hAnsi="Times New Roman" w:cs="Times New Roman"/>
          <w:sz w:val="24"/>
          <w:szCs w:val="24"/>
          <w:lang w:eastAsia="sv-SE"/>
        </w:rPr>
        <w:t xml:space="preserve"> </w:t>
      </w:r>
      <w:proofErr w:type="spellStart"/>
      <w:r w:rsidRPr="00C04E88">
        <w:rPr>
          <w:rFonts w:ascii="Times New Roman" w:eastAsia="Times New Roman" w:hAnsi="Times New Roman" w:cs="Times New Roman"/>
          <w:sz w:val="24"/>
          <w:szCs w:val="24"/>
          <w:lang w:eastAsia="sv-SE"/>
        </w:rPr>
        <w:t>will</w:t>
      </w:r>
      <w:proofErr w:type="spellEnd"/>
      <w:r w:rsidRPr="00C04E88">
        <w:rPr>
          <w:rFonts w:ascii="Times New Roman" w:eastAsia="Times New Roman" w:hAnsi="Times New Roman" w:cs="Times New Roman"/>
          <w:sz w:val="24"/>
          <w:szCs w:val="24"/>
          <w:lang w:eastAsia="sv-SE"/>
        </w:rPr>
        <w:t xml:space="preserve"> be </w:t>
      </w:r>
      <w:proofErr w:type="spellStart"/>
      <w:r w:rsidRPr="00C04E88">
        <w:rPr>
          <w:rFonts w:ascii="Times New Roman" w:eastAsia="Times New Roman" w:hAnsi="Times New Roman" w:cs="Times New Roman"/>
          <w:sz w:val="24"/>
          <w:szCs w:val="24"/>
          <w:lang w:eastAsia="sv-SE"/>
        </w:rPr>
        <w:t>once</w:t>
      </w:r>
      <w:proofErr w:type="spellEnd"/>
      <w:r w:rsidRPr="00C04E88">
        <w:rPr>
          <w:rFonts w:ascii="Times New Roman" w:eastAsia="Times New Roman" w:hAnsi="Times New Roman" w:cs="Times New Roman"/>
          <w:sz w:val="24"/>
          <w:szCs w:val="24"/>
          <w:lang w:eastAsia="sv-SE"/>
        </w:rPr>
        <w:t xml:space="preserve"> a </w:t>
      </w:r>
      <w:proofErr w:type="spellStart"/>
      <w:r w:rsidRPr="00C04E88">
        <w:rPr>
          <w:rFonts w:ascii="Times New Roman" w:eastAsia="Times New Roman" w:hAnsi="Times New Roman" w:cs="Times New Roman"/>
          <w:sz w:val="24"/>
          <w:szCs w:val="24"/>
          <w:lang w:eastAsia="sv-SE"/>
        </w:rPr>
        <w:t>month</w:t>
      </w:r>
      <w:proofErr w:type="spellEnd"/>
      <w:r w:rsidRPr="00C04E88">
        <w:rPr>
          <w:rFonts w:ascii="Times New Roman" w:eastAsia="Times New Roman" w:hAnsi="Times New Roman" w:cs="Times New Roman"/>
          <w:sz w:val="24"/>
          <w:szCs w:val="24"/>
          <w:lang w:eastAsia="sv-SE"/>
        </w:rPr>
        <w:t xml:space="preserve"> on </w:t>
      </w:r>
      <w:proofErr w:type="spellStart"/>
      <w:r w:rsidRPr="00C04E88">
        <w:rPr>
          <w:rFonts w:ascii="Times New Roman" w:eastAsia="Times New Roman" w:hAnsi="Times New Roman" w:cs="Times New Roman"/>
          <w:sz w:val="24"/>
          <w:szCs w:val="24"/>
          <w:lang w:eastAsia="sv-SE"/>
        </w:rPr>
        <w:t>Fridays</w:t>
      </w:r>
      <w:proofErr w:type="spellEnd"/>
      <w:r w:rsidRPr="00C04E88">
        <w:rPr>
          <w:rFonts w:ascii="Times New Roman" w:eastAsia="Times New Roman" w:hAnsi="Times New Roman" w:cs="Times New Roman"/>
          <w:sz w:val="24"/>
          <w:szCs w:val="24"/>
          <w:lang w:eastAsia="sv-SE"/>
        </w:rPr>
        <w:t>.</w:t>
      </w:r>
    </w:p>
    <w:p w14:paraId="162AEA48"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eastAsia="sv-SE"/>
        </w:rPr>
      </w:pPr>
      <w:proofErr w:type="spellStart"/>
      <w:r w:rsidRPr="00C04E88">
        <w:rPr>
          <w:rFonts w:ascii="Times New Roman" w:eastAsia="Times New Roman" w:hAnsi="Times New Roman" w:cs="Times New Roman"/>
          <w:sz w:val="24"/>
          <w:szCs w:val="24"/>
          <w:lang w:eastAsia="sv-SE"/>
        </w:rPr>
        <w:t>Beacon</w:t>
      </w:r>
      <w:proofErr w:type="spellEnd"/>
      <w:r w:rsidRPr="00C04E88">
        <w:rPr>
          <w:rFonts w:ascii="Times New Roman" w:eastAsia="Times New Roman" w:hAnsi="Times New Roman" w:cs="Times New Roman"/>
          <w:sz w:val="24"/>
          <w:szCs w:val="24"/>
          <w:lang w:eastAsia="sv-SE"/>
        </w:rPr>
        <w:t xml:space="preserve"> Bay </w:t>
      </w:r>
      <w:proofErr w:type="spellStart"/>
      <w:r w:rsidRPr="00C04E88">
        <w:rPr>
          <w:rFonts w:ascii="Times New Roman" w:eastAsia="Times New Roman" w:hAnsi="Times New Roman" w:cs="Times New Roman"/>
          <w:sz w:val="24"/>
          <w:szCs w:val="24"/>
          <w:lang w:eastAsia="sv-SE"/>
        </w:rPr>
        <w:t>collections</w:t>
      </w:r>
      <w:proofErr w:type="spellEnd"/>
      <w:r w:rsidRPr="00C04E88">
        <w:rPr>
          <w:rFonts w:ascii="Times New Roman" w:eastAsia="Times New Roman" w:hAnsi="Times New Roman" w:cs="Times New Roman"/>
          <w:sz w:val="24"/>
          <w:szCs w:val="24"/>
          <w:lang w:eastAsia="sv-SE"/>
        </w:rPr>
        <w:t xml:space="preserve"> </w:t>
      </w:r>
      <w:proofErr w:type="spellStart"/>
      <w:r w:rsidRPr="00C04E88">
        <w:rPr>
          <w:rFonts w:ascii="Times New Roman" w:eastAsia="Times New Roman" w:hAnsi="Times New Roman" w:cs="Times New Roman"/>
          <w:sz w:val="24"/>
          <w:szCs w:val="24"/>
          <w:lang w:eastAsia="sv-SE"/>
        </w:rPr>
        <w:t>will</w:t>
      </w:r>
      <w:proofErr w:type="spellEnd"/>
      <w:r w:rsidRPr="00C04E88">
        <w:rPr>
          <w:rFonts w:ascii="Times New Roman" w:eastAsia="Times New Roman" w:hAnsi="Times New Roman" w:cs="Times New Roman"/>
          <w:sz w:val="24"/>
          <w:szCs w:val="24"/>
          <w:lang w:eastAsia="sv-SE"/>
        </w:rPr>
        <w:t xml:space="preserve"> be </w:t>
      </w:r>
      <w:proofErr w:type="spellStart"/>
      <w:r w:rsidRPr="00C04E88">
        <w:rPr>
          <w:rFonts w:ascii="Times New Roman" w:eastAsia="Times New Roman" w:hAnsi="Times New Roman" w:cs="Times New Roman"/>
          <w:sz w:val="24"/>
          <w:szCs w:val="24"/>
          <w:lang w:eastAsia="sv-SE"/>
        </w:rPr>
        <w:t>once</w:t>
      </w:r>
      <w:proofErr w:type="spellEnd"/>
      <w:r w:rsidRPr="00C04E88">
        <w:rPr>
          <w:rFonts w:ascii="Times New Roman" w:eastAsia="Times New Roman" w:hAnsi="Times New Roman" w:cs="Times New Roman"/>
          <w:sz w:val="24"/>
          <w:szCs w:val="24"/>
          <w:lang w:eastAsia="sv-SE"/>
        </w:rPr>
        <w:t xml:space="preserve"> a </w:t>
      </w:r>
      <w:proofErr w:type="spellStart"/>
      <w:r w:rsidRPr="00C04E88">
        <w:rPr>
          <w:rFonts w:ascii="Times New Roman" w:eastAsia="Times New Roman" w:hAnsi="Times New Roman" w:cs="Times New Roman"/>
          <w:sz w:val="24"/>
          <w:szCs w:val="24"/>
          <w:lang w:eastAsia="sv-SE"/>
        </w:rPr>
        <w:t>month</w:t>
      </w:r>
      <w:proofErr w:type="spellEnd"/>
      <w:r w:rsidRPr="00C04E88">
        <w:rPr>
          <w:rFonts w:ascii="Times New Roman" w:eastAsia="Times New Roman" w:hAnsi="Times New Roman" w:cs="Times New Roman"/>
          <w:sz w:val="24"/>
          <w:szCs w:val="24"/>
          <w:lang w:eastAsia="sv-SE"/>
        </w:rPr>
        <w:t xml:space="preserve"> on </w:t>
      </w:r>
      <w:proofErr w:type="spellStart"/>
      <w:r w:rsidRPr="00C04E88">
        <w:rPr>
          <w:rFonts w:ascii="Times New Roman" w:eastAsia="Times New Roman" w:hAnsi="Times New Roman" w:cs="Times New Roman"/>
          <w:sz w:val="24"/>
          <w:szCs w:val="24"/>
          <w:lang w:eastAsia="sv-SE"/>
        </w:rPr>
        <w:t>Saturday</w:t>
      </w:r>
      <w:proofErr w:type="spellEnd"/>
      <w:r w:rsidRPr="00C04E88">
        <w:rPr>
          <w:rFonts w:ascii="Times New Roman" w:eastAsia="Times New Roman" w:hAnsi="Times New Roman" w:cs="Times New Roman"/>
          <w:sz w:val="24"/>
          <w:szCs w:val="24"/>
          <w:lang w:eastAsia="sv-SE"/>
        </w:rPr>
        <w:t xml:space="preserve"> </w:t>
      </w:r>
      <w:proofErr w:type="spellStart"/>
      <w:r w:rsidRPr="00C04E88">
        <w:rPr>
          <w:rFonts w:ascii="Times New Roman" w:eastAsia="Times New Roman" w:hAnsi="Times New Roman" w:cs="Times New Roman"/>
          <w:sz w:val="24"/>
          <w:szCs w:val="24"/>
          <w:lang w:eastAsia="sv-SE"/>
        </w:rPr>
        <w:t>mornings</w:t>
      </w:r>
      <w:proofErr w:type="spellEnd"/>
      <w:r w:rsidRPr="00C04E88">
        <w:rPr>
          <w:rFonts w:ascii="Times New Roman" w:eastAsia="Times New Roman" w:hAnsi="Times New Roman" w:cs="Times New Roman"/>
          <w:sz w:val="24"/>
          <w:szCs w:val="24"/>
          <w:lang w:eastAsia="sv-SE"/>
        </w:rPr>
        <w:t>.</w:t>
      </w:r>
    </w:p>
    <w:p w14:paraId="076A8C86"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eastAsia="sv-SE"/>
        </w:rPr>
      </w:pPr>
    </w:p>
    <w:p w14:paraId="1D9DA548"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eastAsia="sv-SE"/>
        </w:rPr>
      </w:pPr>
      <w:r w:rsidRPr="00C04E88">
        <w:rPr>
          <w:rFonts w:ascii="Times New Roman" w:eastAsia="Times New Roman" w:hAnsi="Times New Roman" w:cs="Times New Roman"/>
          <w:noProof/>
          <w:sz w:val="24"/>
          <w:szCs w:val="24"/>
          <w:lang w:eastAsia="sv-SE"/>
        </w:rPr>
        <w:drawing>
          <wp:inline distT="0" distB="0" distL="0" distR="0" wp14:anchorId="6D8C83D4" wp14:editId="42AA4883">
            <wp:extent cx="4816384" cy="3390900"/>
            <wp:effectExtent l="0" t="0" r="381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28230" cy="3399240"/>
                    </a:xfrm>
                    <a:prstGeom prst="rect">
                      <a:avLst/>
                    </a:prstGeom>
                    <a:noFill/>
                    <a:ln>
                      <a:noFill/>
                    </a:ln>
                  </pic:spPr>
                </pic:pic>
              </a:graphicData>
            </a:graphic>
          </wp:inline>
        </w:drawing>
      </w:r>
    </w:p>
    <w:p w14:paraId="43DA8243" w14:textId="77777777" w:rsidR="00F81EFC" w:rsidRPr="00C04E88" w:rsidRDefault="00F81EFC" w:rsidP="00F81EFC">
      <w:pPr>
        <w:spacing w:line="240" w:lineRule="auto"/>
        <w:textAlignment w:val="baseline"/>
        <w:rPr>
          <w:rFonts w:ascii="Times New Roman" w:eastAsia="Times New Roman" w:hAnsi="Times New Roman" w:cs="Times New Roman"/>
          <w:b/>
          <w:bCs/>
          <w:sz w:val="24"/>
          <w:szCs w:val="24"/>
          <w:lang w:eastAsia="sv-SE"/>
        </w:rPr>
      </w:pPr>
      <w:proofErr w:type="spellStart"/>
      <w:r w:rsidRPr="00C04E88">
        <w:rPr>
          <w:rFonts w:ascii="Times New Roman" w:eastAsia="Times New Roman" w:hAnsi="Times New Roman" w:cs="Times New Roman"/>
          <w:b/>
          <w:bCs/>
          <w:sz w:val="24"/>
          <w:szCs w:val="24"/>
          <w:lang w:eastAsia="sv-SE"/>
        </w:rPr>
        <w:t>Amalinda</w:t>
      </w:r>
      <w:proofErr w:type="spellEnd"/>
      <w:r w:rsidRPr="00C04E88">
        <w:rPr>
          <w:rFonts w:ascii="Times New Roman" w:eastAsia="Times New Roman" w:hAnsi="Times New Roman" w:cs="Times New Roman"/>
          <w:b/>
          <w:bCs/>
          <w:sz w:val="24"/>
          <w:szCs w:val="24"/>
          <w:lang w:eastAsia="sv-SE"/>
        </w:rPr>
        <w:t xml:space="preserve"> </w:t>
      </w:r>
      <w:proofErr w:type="spellStart"/>
      <w:r w:rsidRPr="00C04E88">
        <w:rPr>
          <w:rFonts w:ascii="Times New Roman" w:eastAsia="Times New Roman" w:hAnsi="Times New Roman" w:cs="Times New Roman"/>
          <w:b/>
          <w:bCs/>
          <w:sz w:val="24"/>
          <w:szCs w:val="24"/>
          <w:lang w:eastAsia="sv-SE"/>
        </w:rPr>
        <w:t>collection</w:t>
      </w:r>
      <w:proofErr w:type="spellEnd"/>
      <w:r w:rsidRPr="00C04E88">
        <w:rPr>
          <w:rFonts w:ascii="Times New Roman" w:eastAsia="Times New Roman" w:hAnsi="Times New Roman" w:cs="Times New Roman"/>
          <w:b/>
          <w:bCs/>
          <w:sz w:val="24"/>
          <w:szCs w:val="24"/>
          <w:lang w:eastAsia="sv-SE"/>
        </w:rPr>
        <w:t xml:space="preserve"> site 1 at </w:t>
      </w:r>
      <w:proofErr w:type="spellStart"/>
      <w:r w:rsidRPr="00C04E88">
        <w:rPr>
          <w:rFonts w:ascii="Times New Roman" w:eastAsia="Times New Roman" w:hAnsi="Times New Roman" w:cs="Times New Roman"/>
          <w:b/>
          <w:bCs/>
          <w:sz w:val="24"/>
          <w:szCs w:val="24"/>
          <w:lang w:eastAsia="sv-SE"/>
        </w:rPr>
        <w:t>Woolwash</w:t>
      </w:r>
      <w:proofErr w:type="spellEnd"/>
      <w:r w:rsidRPr="00C04E88">
        <w:rPr>
          <w:rFonts w:ascii="Times New Roman" w:eastAsia="Times New Roman" w:hAnsi="Times New Roman" w:cs="Times New Roman"/>
          <w:b/>
          <w:bCs/>
          <w:sz w:val="24"/>
          <w:szCs w:val="24"/>
          <w:lang w:eastAsia="sv-SE"/>
        </w:rPr>
        <w:t xml:space="preserve"> Road.</w:t>
      </w:r>
    </w:p>
    <w:p w14:paraId="30C42CA4" w14:textId="77777777" w:rsidR="00F81EFC" w:rsidRPr="00C04E88" w:rsidRDefault="00F81EFC" w:rsidP="00F81EFC">
      <w:pPr>
        <w:spacing w:line="240" w:lineRule="auto"/>
        <w:textAlignment w:val="baseline"/>
        <w:rPr>
          <w:rFonts w:ascii="Times New Roman" w:eastAsia="Times New Roman" w:hAnsi="Times New Roman" w:cs="Times New Roman"/>
          <w:b/>
          <w:bCs/>
          <w:sz w:val="28"/>
          <w:szCs w:val="28"/>
          <w:lang w:val="en-GB" w:eastAsia="sv-SE"/>
        </w:rPr>
      </w:pPr>
    </w:p>
    <w:p w14:paraId="70F1636C"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eastAsia="sv-SE"/>
        </w:rPr>
      </w:pPr>
      <w:r w:rsidRPr="00C04E88">
        <w:rPr>
          <w:rFonts w:ascii="Times New Roman" w:eastAsia="Times New Roman" w:hAnsi="Times New Roman" w:cs="Times New Roman"/>
          <w:noProof/>
          <w:sz w:val="24"/>
          <w:szCs w:val="24"/>
          <w:lang w:eastAsia="sv-SE"/>
        </w:rPr>
        <w:lastRenderedPageBreak/>
        <w:drawing>
          <wp:inline distT="0" distB="0" distL="0" distR="0" wp14:anchorId="19ACA408" wp14:editId="0F1D839A">
            <wp:extent cx="4819650" cy="3393200"/>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30206" cy="3400632"/>
                    </a:xfrm>
                    <a:prstGeom prst="rect">
                      <a:avLst/>
                    </a:prstGeom>
                    <a:noFill/>
                    <a:ln>
                      <a:noFill/>
                    </a:ln>
                  </pic:spPr>
                </pic:pic>
              </a:graphicData>
            </a:graphic>
          </wp:inline>
        </w:drawing>
      </w:r>
    </w:p>
    <w:p w14:paraId="778009E3" w14:textId="77777777" w:rsidR="00F81EFC" w:rsidRPr="00C04E88" w:rsidRDefault="00F81EFC" w:rsidP="00F81EFC">
      <w:pPr>
        <w:spacing w:line="240" w:lineRule="auto"/>
        <w:textAlignment w:val="baseline"/>
        <w:rPr>
          <w:rFonts w:ascii="Times New Roman" w:eastAsia="Times New Roman" w:hAnsi="Times New Roman" w:cs="Times New Roman"/>
          <w:b/>
          <w:bCs/>
          <w:sz w:val="24"/>
          <w:szCs w:val="24"/>
          <w:lang w:eastAsia="sv-SE"/>
        </w:rPr>
      </w:pPr>
      <w:proofErr w:type="spellStart"/>
      <w:r w:rsidRPr="00C04E88">
        <w:rPr>
          <w:rFonts w:ascii="Times New Roman" w:eastAsia="Times New Roman" w:hAnsi="Times New Roman" w:cs="Times New Roman"/>
          <w:b/>
          <w:bCs/>
          <w:sz w:val="24"/>
          <w:szCs w:val="24"/>
          <w:lang w:eastAsia="sv-SE"/>
        </w:rPr>
        <w:t>Amalinda</w:t>
      </w:r>
      <w:proofErr w:type="spellEnd"/>
      <w:r w:rsidRPr="00C04E88">
        <w:rPr>
          <w:rFonts w:ascii="Times New Roman" w:eastAsia="Times New Roman" w:hAnsi="Times New Roman" w:cs="Times New Roman"/>
          <w:b/>
          <w:bCs/>
          <w:sz w:val="24"/>
          <w:szCs w:val="24"/>
          <w:lang w:eastAsia="sv-SE"/>
        </w:rPr>
        <w:t xml:space="preserve"> </w:t>
      </w:r>
      <w:proofErr w:type="spellStart"/>
      <w:r w:rsidRPr="00C04E88">
        <w:rPr>
          <w:rFonts w:ascii="Times New Roman" w:eastAsia="Times New Roman" w:hAnsi="Times New Roman" w:cs="Times New Roman"/>
          <w:b/>
          <w:bCs/>
          <w:sz w:val="24"/>
          <w:szCs w:val="24"/>
          <w:lang w:eastAsia="sv-SE"/>
        </w:rPr>
        <w:t>collection</w:t>
      </w:r>
      <w:proofErr w:type="spellEnd"/>
      <w:r w:rsidRPr="00C04E88">
        <w:rPr>
          <w:rFonts w:ascii="Times New Roman" w:eastAsia="Times New Roman" w:hAnsi="Times New Roman" w:cs="Times New Roman"/>
          <w:b/>
          <w:bCs/>
          <w:sz w:val="24"/>
          <w:szCs w:val="24"/>
          <w:lang w:eastAsia="sv-SE"/>
        </w:rPr>
        <w:t xml:space="preserve"> site 2 at </w:t>
      </w:r>
      <w:proofErr w:type="spellStart"/>
      <w:r w:rsidRPr="00C04E88">
        <w:rPr>
          <w:rFonts w:ascii="Times New Roman" w:eastAsia="Times New Roman" w:hAnsi="Times New Roman" w:cs="Times New Roman"/>
          <w:b/>
          <w:bCs/>
          <w:sz w:val="24"/>
          <w:szCs w:val="24"/>
          <w:lang w:eastAsia="sv-SE"/>
        </w:rPr>
        <w:t>Sunnyside</w:t>
      </w:r>
      <w:proofErr w:type="spellEnd"/>
      <w:r w:rsidRPr="00C04E88">
        <w:rPr>
          <w:rFonts w:ascii="Times New Roman" w:eastAsia="Times New Roman" w:hAnsi="Times New Roman" w:cs="Times New Roman"/>
          <w:b/>
          <w:bCs/>
          <w:sz w:val="24"/>
          <w:szCs w:val="24"/>
          <w:lang w:eastAsia="sv-SE"/>
        </w:rPr>
        <w:t xml:space="preserve"> Road.</w:t>
      </w:r>
    </w:p>
    <w:p w14:paraId="060839C9" w14:textId="77777777" w:rsidR="00F81EFC" w:rsidRPr="00C04E88" w:rsidRDefault="00F81EFC" w:rsidP="00F81EFC">
      <w:pPr>
        <w:spacing w:line="240" w:lineRule="auto"/>
        <w:textAlignment w:val="baseline"/>
        <w:rPr>
          <w:rFonts w:ascii="Times New Roman" w:eastAsia="Times New Roman" w:hAnsi="Times New Roman" w:cs="Times New Roman"/>
          <w:b/>
          <w:bCs/>
          <w:sz w:val="28"/>
          <w:szCs w:val="28"/>
          <w:lang w:val="en-GB" w:eastAsia="sv-SE"/>
        </w:rPr>
      </w:pPr>
    </w:p>
    <w:p w14:paraId="049D924A"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noProof/>
          <w:sz w:val="24"/>
          <w:szCs w:val="24"/>
          <w:lang w:eastAsia="sv-SE"/>
        </w:rPr>
        <w:drawing>
          <wp:inline distT="0" distB="0" distL="0" distR="0" wp14:anchorId="7A4E635D" wp14:editId="2C46DE5F">
            <wp:extent cx="4914900" cy="3460259"/>
            <wp:effectExtent l="0" t="0" r="0" b="698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9301" cy="3463357"/>
                    </a:xfrm>
                    <a:prstGeom prst="rect">
                      <a:avLst/>
                    </a:prstGeom>
                    <a:noFill/>
                    <a:ln>
                      <a:noFill/>
                    </a:ln>
                  </pic:spPr>
                </pic:pic>
              </a:graphicData>
            </a:graphic>
          </wp:inline>
        </w:drawing>
      </w:r>
    </w:p>
    <w:p w14:paraId="2C01D230" w14:textId="77777777" w:rsidR="00F81EFC" w:rsidRPr="00C04E88" w:rsidRDefault="00F81EFC" w:rsidP="00F81EFC">
      <w:pPr>
        <w:spacing w:line="240" w:lineRule="auto"/>
        <w:textAlignment w:val="baseline"/>
        <w:rPr>
          <w:rFonts w:ascii="Times New Roman" w:eastAsia="Times New Roman" w:hAnsi="Times New Roman" w:cs="Times New Roman"/>
          <w:b/>
          <w:bCs/>
          <w:sz w:val="24"/>
          <w:szCs w:val="24"/>
          <w:lang w:eastAsia="sv-SE"/>
        </w:rPr>
      </w:pPr>
      <w:r w:rsidRPr="00C04E88">
        <w:rPr>
          <w:rFonts w:ascii="Times New Roman" w:eastAsia="Times New Roman" w:hAnsi="Times New Roman" w:cs="Times New Roman"/>
          <w:b/>
          <w:bCs/>
          <w:sz w:val="24"/>
          <w:szCs w:val="24"/>
          <w:lang w:eastAsia="sv-SE"/>
        </w:rPr>
        <w:t xml:space="preserve">Duncan </w:t>
      </w:r>
      <w:proofErr w:type="spellStart"/>
      <w:r w:rsidRPr="00C04E88">
        <w:rPr>
          <w:rFonts w:ascii="Times New Roman" w:eastAsia="Times New Roman" w:hAnsi="Times New Roman" w:cs="Times New Roman"/>
          <w:b/>
          <w:bCs/>
          <w:sz w:val="24"/>
          <w:szCs w:val="24"/>
          <w:lang w:eastAsia="sv-SE"/>
        </w:rPr>
        <w:t>Village</w:t>
      </w:r>
      <w:proofErr w:type="spellEnd"/>
      <w:r w:rsidRPr="00C04E88">
        <w:rPr>
          <w:rFonts w:ascii="Times New Roman" w:eastAsia="Times New Roman" w:hAnsi="Times New Roman" w:cs="Times New Roman"/>
          <w:b/>
          <w:bCs/>
          <w:sz w:val="24"/>
          <w:szCs w:val="24"/>
          <w:lang w:eastAsia="sv-SE"/>
        </w:rPr>
        <w:t xml:space="preserve"> Collection site on Douglas Smith </w:t>
      </w:r>
      <w:proofErr w:type="spellStart"/>
      <w:r w:rsidRPr="00C04E88">
        <w:rPr>
          <w:rFonts w:ascii="Times New Roman" w:eastAsia="Times New Roman" w:hAnsi="Times New Roman" w:cs="Times New Roman"/>
          <w:b/>
          <w:bCs/>
          <w:sz w:val="24"/>
          <w:szCs w:val="24"/>
          <w:lang w:eastAsia="sv-SE"/>
        </w:rPr>
        <w:t>Highway</w:t>
      </w:r>
      <w:proofErr w:type="spellEnd"/>
      <w:r w:rsidRPr="00C04E88">
        <w:rPr>
          <w:rFonts w:ascii="Times New Roman" w:eastAsia="Times New Roman" w:hAnsi="Times New Roman" w:cs="Times New Roman"/>
          <w:b/>
          <w:bCs/>
          <w:sz w:val="24"/>
          <w:szCs w:val="24"/>
          <w:lang w:eastAsia="sv-SE"/>
        </w:rPr>
        <w:t xml:space="preserve"> </w:t>
      </w:r>
      <w:proofErr w:type="spellStart"/>
      <w:r w:rsidRPr="00C04E88">
        <w:rPr>
          <w:rFonts w:ascii="Times New Roman" w:eastAsia="Times New Roman" w:hAnsi="Times New Roman" w:cs="Times New Roman"/>
          <w:b/>
          <w:bCs/>
          <w:sz w:val="24"/>
          <w:szCs w:val="24"/>
          <w:lang w:eastAsia="sv-SE"/>
        </w:rPr>
        <w:t>next</w:t>
      </w:r>
      <w:proofErr w:type="spellEnd"/>
      <w:r w:rsidRPr="00C04E88">
        <w:rPr>
          <w:rFonts w:ascii="Times New Roman" w:eastAsia="Times New Roman" w:hAnsi="Times New Roman" w:cs="Times New Roman"/>
          <w:b/>
          <w:bCs/>
          <w:sz w:val="24"/>
          <w:szCs w:val="24"/>
          <w:lang w:eastAsia="sv-SE"/>
        </w:rPr>
        <w:t xml:space="preserve"> to Boxer.</w:t>
      </w:r>
    </w:p>
    <w:p w14:paraId="5CE942D8" w14:textId="77777777" w:rsidR="00F81EFC" w:rsidRPr="00C04E88" w:rsidRDefault="00F81EFC" w:rsidP="00F81EFC">
      <w:pPr>
        <w:spacing w:line="240" w:lineRule="auto"/>
        <w:textAlignment w:val="baseline"/>
        <w:rPr>
          <w:rFonts w:ascii="Times New Roman" w:eastAsia="Times New Roman" w:hAnsi="Times New Roman" w:cs="Times New Roman"/>
          <w:b/>
          <w:bCs/>
          <w:sz w:val="24"/>
          <w:szCs w:val="24"/>
          <w:lang w:eastAsia="sv-SE"/>
        </w:rPr>
      </w:pPr>
    </w:p>
    <w:p w14:paraId="7BB63647" w14:textId="77777777" w:rsidR="00F81EFC" w:rsidRPr="00C04E88" w:rsidRDefault="00F81EFC" w:rsidP="00F81EFC">
      <w:pPr>
        <w:spacing w:line="240" w:lineRule="auto"/>
        <w:textAlignment w:val="baseline"/>
        <w:rPr>
          <w:rFonts w:ascii="Times New Roman" w:eastAsia="Arial" w:hAnsi="Times New Roman" w:cs="Times New Roman"/>
          <w:b/>
          <w:bCs/>
          <w:noProof/>
          <w:sz w:val="24"/>
          <w:szCs w:val="24"/>
          <w:lang w:val="en-GB" w:eastAsia="sv-SE"/>
        </w:rPr>
      </w:pPr>
      <w:r w:rsidRPr="00C04E88">
        <w:rPr>
          <w:rFonts w:ascii="Times New Roman" w:eastAsia="Times New Roman" w:hAnsi="Times New Roman" w:cs="Times New Roman"/>
          <w:b/>
          <w:bCs/>
          <w:noProof/>
          <w:sz w:val="24"/>
          <w:szCs w:val="24"/>
          <w:lang w:eastAsia="sv-SE"/>
        </w:rPr>
        <w:lastRenderedPageBreak/>
        <w:drawing>
          <wp:inline distT="0" distB="0" distL="0" distR="0" wp14:anchorId="35CDB875" wp14:editId="302A2118">
            <wp:extent cx="4924617" cy="3467100"/>
            <wp:effectExtent l="0" t="0" r="9525"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8069" cy="3469530"/>
                    </a:xfrm>
                    <a:prstGeom prst="rect">
                      <a:avLst/>
                    </a:prstGeom>
                    <a:noFill/>
                    <a:ln>
                      <a:noFill/>
                    </a:ln>
                  </pic:spPr>
                </pic:pic>
              </a:graphicData>
            </a:graphic>
          </wp:inline>
        </w:drawing>
      </w:r>
      <w:r w:rsidRPr="00C04E88">
        <w:rPr>
          <w:rFonts w:ascii="Times New Roman" w:eastAsia="Arial" w:hAnsi="Times New Roman" w:cs="Times New Roman"/>
          <w:b/>
          <w:bCs/>
          <w:noProof/>
          <w:sz w:val="24"/>
          <w:szCs w:val="24"/>
          <w:lang w:val="en-GB" w:eastAsia="sv-SE"/>
        </w:rPr>
        <w:t xml:space="preserve"> </w:t>
      </w:r>
    </w:p>
    <w:p w14:paraId="184D2B85" w14:textId="77777777" w:rsidR="00F81EFC" w:rsidRPr="00C04E88" w:rsidRDefault="00F81EFC" w:rsidP="00F81EFC">
      <w:pPr>
        <w:spacing w:line="240" w:lineRule="auto"/>
        <w:textAlignment w:val="baseline"/>
        <w:rPr>
          <w:rFonts w:ascii="Segoe UI" w:eastAsia="Times New Roman" w:hAnsi="Segoe UI" w:cs="Segoe UI"/>
          <w:b/>
          <w:bCs/>
          <w:sz w:val="18"/>
          <w:szCs w:val="18"/>
          <w:lang w:eastAsia="sv-SE"/>
        </w:rPr>
      </w:pPr>
      <w:r w:rsidRPr="00C04E88">
        <w:rPr>
          <w:rFonts w:ascii="Times New Roman" w:eastAsia="Arial" w:hAnsi="Times New Roman" w:cs="Times New Roman"/>
          <w:b/>
          <w:bCs/>
          <w:noProof/>
          <w:sz w:val="24"/>
          <w:szCs w:val="24"/>
          <w:lang w:val="en-GB" w:eastAsia="sv-SE"/>
        </w:rPr>
        <w:t>Beacon Bay collection site opposite Spargs Supermarket</w:t>
      </w:r>
    </w:p>
    <w:p w14:paraId="638B4C2E"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eastAsia="sv-SE"/>
        </w:rPr>
      </w:pPr>
    </w:p>
    <w:p w14:paraId="71F669C2" w14:textId="77777777" w:rsidR="00F81EFC" w:rsidRPr="00C04E88" w:rsidRDefault="00F81EFC" w:rsidP="00F81EFC">
      <w:pPr>
        <w:spacing w:line="240" w:lineRule="auto"/>
        <w:textAlignment w:val="baseline"/>
        <w:rPr>
          <w:rFonts w:ascii="Times New Roman" w:eastAsia="Times New Roman" w:hAnsi="Times New Roman" w:cs="Times New Roman"/>
          <w:b/>
          <w:bCs/>
          <w:sz w:val="28"/>
          <w:szCs w:val="28"/>
          <w:lang w:val="en-GB" w:eastAsia="sv-SE"/>
        </w:rPr>
      </w:pPr>
    </w:p>
    <w:p w14:paraId="15442AA5" w14:textId="77777777" w:rsidR="00F81EFC" w:rsidRPr="00C04E88" w:rsidRDefault="00F81EFC" w:rsidP="00F81EFC">
      <w:pPr>
        <w:spacing w:line="240" w:lineRule="auto"/>
        <w:textAlignment w:val="baseline"/>
        <w:rPr>
          <w:rFonts w:ascii="Times New Roman" w:eastAsia="Times New Roman" w:hAnsi="Times New Roman" w:cs="Times New Roman"/>
          <w:b/>
          <w:bCs/>
          <w:sz w:val="28"/>
          <w:szCs w:val="28"/>
          <w:lang w:eastAsia="sv-SE"/>
        </w:rPr>
      </w:pPr>
      <w:r w:rsidRPr="00C04E88">
        <w:rPr>
          <w:rFonts w:ascii="Times New Roman" w:eastAsia="Times New Roman" w:hAnsi="Times New Roman" w:cs="Times New Roman"/>
          <w:b/>
          <w:bCs/>
          <w:sz w:val="28"/>
          <w:szCs w:val="28"/>
          <w:lang w:val="en-GB" w:eastAsia="sv-SE"/>
        </w:rPr>
        <w:t>Project partners - contact information</w:t>
      </w:r>
      <w:r w:rsidRPr="00C04E88">
        <w:rPr>
          <w:rFonts w:ascii="Times New Roman" w:eastAsia="Times New Roman" w:hAnsi="Times New Roman" w:cs="Times New Roman"/>
          <w:b/>
          <w:bCs/>
          <w:sz w:val="28"/>
          <w:szCs w:val="28"/>
          <w:lang w:eastAsia="sv-SE"/>
        </w:rPr>
        <w:t> </w:t>
      </w:r>
    </w:p>
    <w:p w14:paraId="7324B675" w14:textId="77777777" w:rsidR="00F81EFC" w:rsidRPr="00C04E88" w:rsidRDefault="00F81EFC" w:rsidP="00F81EFC">
      <w:pPr>
        <w:spacing w:line="240" w:lineRule="auto"/>
        <w:textAlignment w:val="baseline"/>
        <w:rPr>
          <w:rFonts w:ascii="Segoe UI" w:eastAsia="Times New Roman" w:hAnsi="Segoe UI" w:cs="Segoe UI"/>
          <w:b/>
          <w:bCs/>
          <w:sz w:val="18"/>
          <w:szCs w:val="18"/>
          <w:lang w:eastAsia="sv-SE"/>
        </w:rPr>
      </w:pPr>
      <w:r w:rsidRPr="00C04E88">
        <w:rPr>
          <w:rFonts w:ascii="Times New Roman" w:eastAsia="Times New Roman" w:hAnsi="Times New Roman" w:cs="Times New Roman"/>
          <w:b/>
          <w:bCs/>
          <w:sz w:val="28"/>
          <w:szCs w:val="28"/>
          <w:lang w:eastAsia="sv-SE"/>
        </w:rPr>
        <w:t> </w:t>
      </w:r>
    </w:p>
    <w:p w14:paraId="6278A162" w14:textId="77777777" w:rsidR="00F81EFC" w:rsidRPr="00C04E88" w:rsidRDefault="00F81EFC" w:rsidP="00F81EFC">
      <w:pPr>
        <w:spacing w:line="240" w:lineRule="auto"/>
        <w:textAlignment w:val="baseline"/>
        <w:rPr>
          <w:rFonts w:ascii="Segoe UI" w:eastAsia="Times New Roman" w:hAnsi="Segoe UI" w:cs="Segoe UI"/>
          <w:b/>
          <w:bCs/>
          <w:sz w:val="18"/>
          <w:szCs w:val="18"/>
          <w:lang w:eastAsia="sv-SE"/>
        </w:rPr>
      </w:pPr>
      <w:r w:rsidRPr="00C04E88">
        <w:rPr>
          <w:rFonts w:ascii="Times New Roman" w:eastAsia="Times New Roman" w:hAnsi="Times New Roman" w:cs="Times New Roman"/>
          <w:b/>
          <w:bCs/>
          <w:sz w:val="24"/>
          <w:szCs w:val="24"/>
          <w:lang w:val="en-GB" w:eastAsia="sv-SE"/>
        </w:rPr>
        <w:t>Project manager/coordinator at the Swedish EPA:</w:t>
      </w:r>
      <w:r w:rsidRPr="00C04E88">
        <w:rPr>
          <w:rFonts w:ascii="Times New Roman" w:eastAsia="Times New Roman" w:hAnsi="Times New Roman" w:cs="Times New Roman"/>
          <w:b/>
          <w:bCs/>
          <w:sz w:val="24"/>
          <w:szCs w:val="24"/>
          <w:lang w:eastAsia="sv-SE"/>
        </w:rPr>
        <w:t> </w:t>
      </w:r>
    </w:p>
    <w:p w14:paraId="48D4289C" w14:textId="77777777" w:rsidR="00F81EFC" w:rsidRPr="00C04E88" w:rsidRDefault="00F81EFC" w:rsidP="00F81EFC">
      <w:pPr>
        <w:spacing w:line="240" w:lineRule="auto"/>
        <w:textAlignment w:val="baseline"/>
        <w:rPr>
          <w:rFonts w:ascii="Segoe UI" w:eastAsia="Times New Roman" w:hAnsi="Segoe UI" w:cs="Segoe UI"/>
          <w:b/>
          <w:bCs/>
          <w:sz w:val="18"/>
          <w:szCs w:val="18"/>
          <w:lang w:eastAsia="sv-SE"/>
        </w:rPr>
      </w:pPr>
      <w:r w:rsidRPr="00C04E88">
        <w:rPr>
          <w:rFonts w:ascii="Times New Roman" w:eastAsia="Times New Roman" w:hAnsi="Times New Roman" w:cs="Times New Roman"/>
          <w:sz w:val="24"/>
          <w:szCs w:val="24"/>
          <w:lang w:val="en-GB" w:eastAsia="sv-SE"/>
        </w:rPr>
        <w:t>Project coordinator for the Swedish EPA:</w:t>
      </w:r>
      <w:r w:rsidRPr="00C04E88">
        <w:rPr>
          <w:rFonts w:ascii="Times New Roman" w:eastAsia="Times New Roman" w:hAnsi="Times New Roman" w:cs="Times New Roman"/>
          <w:b/>
          <w:bCs/>
          <w:sz w:val="24"/>
          <w:szCs w:val="24"/>
          <w:lang w:eastAsia="sv-SE"/>
        </w:rPr>
        <w:t> </w:t>
      </w:r>
    </w:p>
    <w:p w14:paraId="0E26B3C1"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Name: </w:t>
      </w:r>
      <w:proofErr w:type="spellStart"/>
      <w:r w:rsidRPr="00C04E88">
        <w:rPr>
          <w:rFonts w:ascii="Times New Roman" w:eastAsia="Times New Roman" w:hAnsi="Times New Roman" w:cs="Times New Roman"/>
          <w:sz w:val="24"/>
          <w:szCs w:val="24"/>
          <w:lang w:val="en-GB" w:eastAsia="sv-SE"/>
        </w:rPr>
        <w:t>Lotten</w:t>
      </w:r>
      <w:proofErr w:type="spellEnd"/>
      <w:r w:rsidRPr="00C04E88">
        <w:rPr>
          <w:rFonts w:ascii="Times New Roman" w:eastAsia="Times New Roman" w:hAnsi="Times New Roman" w:cs="Times New Roman"/>
          <w:sz w:val="24"/>
          <w:szCs w:val="24"/>
          <w:lang w:val="en-GB" w:eastAsia="sv-SE"/>
        </w:rPr>
        <w:t xml:space="preserve"> </w:t>
      </w:r>
      <w:proofErr w:type="spellStart"/>
      <w:r w:rsidRPr="00C04E88">
        <w:rPr>
          <w:rFonts w:ascii="Times New Roman" w:eastAsia="Times New Roman" w:hAnsi="Times New Roman" w:cs="Times New Roman"/>
          <w:sz w:val="24"/>
          <w:szCs w:val="24"/>
          <w:lang w:val="en-GB" w:eastAsia="sv-SE"/>
        </w:rPr>
        <w:t>Sjölander</w:t>
      </w:r>
      <w:proofErr w:type="spellEnd"/>
      <w:r w:rsidRPr="00C04E88">
        <w:rPr>
          <w:rFonts w:ascii="Times New Roman" w:eastAsia="Times New Roman" w:hAnsi="Times New Roman" w:cs="Times New Roman"/>
          <w:sz w:val="24"/>
          <w:szCs w:val="24"/>
          <w:lang w:eastAsia="sv-SE"/>
        </w:rPr>
        <w:t> </w:t>
      </w:r>
    </w:p>
    <w:p w14:paraId="7DCAA6BC"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Institution: Swedish Environmental Protection Agency/ Unit for International Cooperation</w:t>
      </w:r>
      <w:r w:rsidRPr="00C04E88">
        <w:rPr>
          <w:rFonts w:ascii="Times New Roman" w:eastAsia="Times New Roman" w:hAnsi="Times New Roman" w:cs="Times New Roman"/>
          <w:sz w:val="24"/>
          <w:szCs w:val="24"/>
          <w:lang w:eastAsia="sv-SE"/>
        </w:rPr>
        <w:t> </w:t>
      </w:r>
    </w:p>
    <w:p w14:paraId="626B8044" w14:textId="77777777" w:rsidR="00F81EFC" w:rsidRPr="00C04E88" w:rsidRDefault="00F81EFC" w:rsidP="00F81EFC">
      <w:pPr>
        <w:spacing w:line="240" w:lineRule="auto"/>
        <w:ind w:right="4140"/>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Address: S-106 48 Stockholm, Sweden</w:t>
      </w:r>
      <w:r w:rsidRPr="00C04E88">
        <w:rPr>
          <w:rFonts w:ascii="Times New Roman" w:eastAsia="Times New Roman" w:hAnsi="Times New Roman" w:cs="Times New Roman"/>
          <w:sz w:val="24"/>
          <w:szCs w:val="24"/>
          <w:lang w:eastAsia="sv-SE"/>
        </w:rPr>
        <w:t> </w:t>
      </w:r>
    </w:p>
    <w:p w14:paraId="5124A837"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Tel: + 46 – 10 6981507, Fax: +46-8-698 10 99</w:t>
      </w:r>
      <w:r w:rsidRPr="00C04E88">
        <w:rPr>
          <w:rFonts w:ascii="Times New Roman" w:eastAsia="Times New Roman" w:hAnsi="Times New Roman" w:cs="Times New Roman"/>
          <w:sz w:val="24"/>
          <w:szCs w:val="24"/>
          <w:lang w:eastAsia="sv-SE"/>
        </w:rPr>
        <w:t> </w:t>
      </w:r>
    </w:p>
    <w:p w14:paraId="065614F5"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E-mail: lotten.sjolander@swedishepa.se</w:t>
      </w:r>
      <w:r w:rsidRPr="00C04E88">
        <w:rPr>
          <w:rFonts w:ascii="Times New Roman" w:eastAsia="Times New Roman" w:hAnsi="Times New Roman" w:cs="Times New Roman"/>
          <w:sz w:val="24"/>
          <w:szCs w:val="24"/>
          <w:lang w:eastAsia="sv-SE"/>
        </w:rPr>
        <w:t> </w:t>
      </w:r>
    </w:p>
    <w:p w14:paraId="2F6EBFB7"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eastAsia="sv-SE"/>
        </w:rPr>
        <w:t> </w:t>
      </w:r>
    </w:p>
    <w:p w14:paraId="46BD989C" w14:textId="77777777" w:rsidR="00F81EFC" w:rsidRPr="00C04E88" w:rsidRDefault="00F81EFC" w:rsidP="00F81EFC">
      <w:pPr>
        <w:spacing w:line="240" w:lineRule="auto"/>
        <w:textAlignment w:val="baseline"/>
        <w:rPr>
          <w:rFonts w:ascii="Segoe UI" w:eastAsia="Times New Roman" w:hAnsi="Segoe UI" w:cs="Segoe UI"/>
          <w:b/>
          <w:bCs/>
          <w:sz w:val="18"/>
          <w:szCs w:val="18"/>
          <w:lang w:eastAsia="sv-SE"/>
        </w:rPr>
      </w:pPr>
      <w:r w:rsidRPr="00C04E88">
        <w:rPr>
          <w:rFonts w:ascii="Times New Roman" w:eastAsia="Times New Roman" w:hAnsi="Times New Roman" w:cs="Times New Roman"/>
          <w:b/>
          <w:bCs/>
          <w:sz w:val="24"/>
          <w:szCs w:val="24"/>
          <w:lang w:val="en-GB" w:eastAsia="sv-SE"/>
        </w:rPr>
        <w:t>Project manager for the Swedish EPA: </w:t>
      </w:r>
      <w:r w:rsidRPr="00C04E88">
        <w:rPr>
          <w:rFonts w:ascii="Times New Roman" w:eastAsia="Times New Roman" w:hAnsi="Times New Roman" w:cs="Times New Roman"/>
          <w:b/>
          <w:bCs/>
          <w:sz w:val="24"/>
          <w:szCs w:val="24"/>
          <w:lang w:eastAsia="sv-SE"/>
        </w:rPr>
        <w:t> </w:t>
      </w:r>
    </w:p>
    <w:p w14:paraId="72947D4C"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 xml:space="preserve">Name: Nina </w:t>
      </w:r>
      <w:proofErr w:type="spellStart"/>
      <w:r w:rsidRPr="00C04E88">
        <w:rPr>
          <w:rFonts w:ascii="Times New Roman" w:eastAsia="Times New Roman" w:hAnsi="Times New Roman" w:cs="Times New Roman"/>
          <w:sz w:val="24"/>
          <w:szCs w:val="24"/>
          <w:lang w:val="en-GB" w:eastAsia="sv-SE"/>
        </w:rPr>
        <w:t>Avdagic</w:t>
      </w:r>
      <w:proofErr w:type="spellEnd"/>
      <w:r w:rsidRPr="00C04E88">
        <w:rPr>
          <w:rFonts w:ascii="Times New Roman" w:eastAsia="Times New Roman" w:hAnsi="Times New Roman" w:cs="Times New Roman"/>
          <w:sz w:val="24"/>
          <w:szCs w:val="24"/>
          <w:lang w:val="en-GB" w:eastAsia="sv-SE"/>
        </w:rPr>
        <w:t xml:space="preserve"> Lam</w:t>
      </w:r>
      <w:r w:rsidRPr="00C04E88">
        <w:rPr>
          <w:rFonts w:ascii="Times New Roman" w:eastAsia="Times New Roman" w:hAnsi="Times New Roman" w:cs="Times New Roman"/>
          <w:sz w:val="24"/>
          <w:szCs w:val="24"/>
          <w:lang w:eastAsia="sv-SE"/>
        </w:rPr>
        <w:t> </w:t>
      </w:r>
    </w:p>
    <w:p w14:paraId="4597CAA4"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Institution: Swedish Environmental Protection Agency</w:t>
      </w:r>
      <w:r w:rsidRPr="00C04E88">
        <w:rPr>
          <w:rFonts w:ascii="Times New Roman" w:eastAsia="Times New Roman" w:hAnsi="Times New Roman" w:cs="Times New Roman"/>
          <w:sz w:val="24"/>
          <w:szCs w:val="24"/>
          <w:lang w:eastAsia="sv-SE"/>
        </w:rPr>
        <w:t> </w:t>
      </w:r>
    </w:p>
    <w:p w14:paraId="6B45BD22"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Address: S-106 48 Stockholm, Sweden</w:t>
      </w:r>
      <w:r w:rsidRPr="00C04E88">
        <w:rPr>
          <w:rFonts w:ascii="Times New Roman" w:eastAsia="Times New Roman" w:hAnsi="Times New Roman" w:cs="Times New Roman"/>
          <w:sz w:val="24"/>
          <w:szCs w:val="24"/>
          <w:lang w:eastAsia="sv-SE"/>
        </w:rPr>
        <w:t> </w:t>
      </w:r>
    </w:p>
    <w:p w14:paraId="6D75AD19"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Tel: + 46- 10 698 00 00, Fax: +46-8-698 10 99</w:t>
      </w:r>
      <w:r w:rsidRPr="00C04E88">
        <w:rPr>
          <w:rFonts w:ascii="Times New Roman" w:eastAsia="Times New Roman" w:hAnsi="Times New Roman" w:cs="Times New Roman"/>
          <w:sz w:val="24"/>
          <w:szCs w:val="24"/>
          <w:lang w:eastAsia="sv-SE"/>
        </w:rPr>
        <w:t> </w:t>
      </w:r>
    </w:p>
    <w:p w14:paraId="567E79B6"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E-mail: nina.avdagic-lam@swedishepa.se</w:t>
      </w:r>
      <w:r w:rsidRPr="00C04E88">
        <w:rPr>
          <w:rFonts w:ascii="Times New Roman" w:eastAsia="Times New Roman" w:hAnsi="Times New Roman" w:cs="Times New Roman"/>
          <w:sz w:val="24"/>
          <w:szCs w:val="24"/>
          <w:lang w:eastAsia="sv-SE"/>
        </w:rPr>
        <w:t> </w:t>
      </w:r>
    </w:p>
    <w:p w14:paraId="4D102F08"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eastAsia="sv-SE"/>
        </w:rPr>
        <w:t> </w:t>
      </w:r>
    </w:p>
    <w:p w14:paraId="00E91FAD" w14:textId="77777777" w:rsidR="00F81EFC" w:rsidRPr="00C04E88" w:rsidRDefault="00F81EFC" w:rsidP="00F81EFC">
      <w:pPr>
        <w:spacing w:line="240" w:lineRule="auto"/>
        <w:textAlignment w:val="baseline"/>
        <w:rPr>
          <w:rFonts w:ascii="Segoe UI" w:eastAsia="Times New Roman" w:hAnsi="Segoe UI" w:cs="Segoe UI"/>
          <w:b/>
          <w:bCs/>
          <w:sz w:val="18"/>
          <w:szCs w:val="18"/>
          <w:lang w:eastAsia="sv-SE"/>
        </w:rPr>
      </w:pPr>
      <w:r w:rsidRPr="00C04E88">
        <w:rPr>
          <w:rFonts w:ascii="Times New Roman" w:eastAsia="Times New Roman" w:hAnsi="Times New Roman" w:cs="Times New Roman"/>
          <w:b/>
          <w:bCs/>
          <w:sz w:val="24"/>
          <w:szCs w:val="24"/>
          <w:lang w:val="en-GB" w:eastAsia="sv-SE"/>
        </w:rPr>
        <w:t>Counterpart (in partner country):</w:t>
      </w:r>
      <w:r w:rsidRPr="00C04E88">
        <w:rPr>
          <w:rFonts w:ascii="Times New Roman" w:eastAsia="Times New Roman" w:hAnsi="Times New Roman" w:cs="Times New Roman"/>
          <w:b/>
          <w:bCs/>
          <w:sz w:val="24"/>
          <w:szCs w:val="24"/>
          <w:lang w:eastAsia="sv-SE"/>
        </w:rPr>
        <w:t> </w:t>
      </w:r>
    </w:p>
    <w:p w14:paraId="0A70D431"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bookmarkStart w:id="1" w:name="_Hlk66266272"/>
      <w:r w:rsidRPr="00C04E88">
        <w:rPr>
          <w:rFonts w:ascii="Times New Roman" w:eastAsia="Times New Roman" w:hAnsi="Times New Roman" w:cs="Times New Roman"/>
          <w:sz w:val="24"/>
          <w:szCs w:val="24"/>
          <w:lang w:val="en-GB" w:eastAsia="sv-SE"/>
        </w:rPr>
        <w:t>Name: Mr Crystal Baloyi</w:t>
      </w:r>
    </w:p>
    <w:p w14:paraId="258912F3"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Institution: Department of Environmental, Forestry and Fisheries</w:t>
      </w:r>
      <w:r w:rsidRPr="00C04E88">
        <w:rPr>
          <w:rFonts w:ascii="Times New Roman" w:eastAsia="Times New Roman" w:hAnsi="Times New Roman" w:cs="Times New Roman"/>
          <w:sz w:val="24"/>
          <w:szCs w:val="24"/>
          <w:lang w:eastAsia="sv-SE"/>
        </w:rPr>
        <w:t> </w:t>
      </w:r>
    </w:p>
    <w:p w14:paraId="16A8CDA2"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Address: 474 Steve Biko Street, Arcadia, South Africa</w:t>
      </w:r>
      <w:r w:rsidRPr="00C04E88">
        <w:rPr>
          <w:rFonts w:ascii="Times New Roman" w:eastAsia="Times New Roman" w:hAnsi="Times New Roman" w:cs="Times New Roman"/>
          <w:sz w:val="24"/>
          <w:szCs w:val="24"/>
          <w:lang w:eastAsia="sv-SE"/>
        </w:rPr>
        <w:t> </w:t>
      </w:r>
    </w:p>
    <w:p w14:paraId="64E57769"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Tel: (+27) 12 399 9774</w:t>
      </w:r>
      <w:r w:rsidRPr="00C04E88">
        <w:rPr>
          <w:rFonts w:ascii="Times New Roman" w:eastAsia="Times New Roman" w:hAnsi="Times New Roman" w:cs="Times New Roman"/>
          <w:sz w:val="24"/>
          <w:szCs w:val="24"/>
          <w:lang w:eastAsia="sv-SE"/>
        </w:rPr>
        <w:t> </w:t>
      </w:r>
    </w:p>
    <w:p w14:paraId="5222D823"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E-mail: cbaloyi@environment.gov.za</w:t>
      </w:r>
      <w:r w:rsidRPr="00C04E88">
        <w:rPr>
          <w:rFonts w:ascii="Times New Roman" w:eastAsia="Times New Roman" w:hAnsi="Times New Roman" w:cs="Times New Roman"/>
          <w:sz w:val="24"/>
          <w:szCs w:val="24"/>
          <w:lang w:eastAsia="sv-SE"/>
        </w:rPr>
        <w:t> </w:t>
      </w:r>
    </w:p>
    <w:bookmarkEnd w:id="1"/>
    <w:p w14:paraId="1DCAA8E8"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eastAsia="sv-SE"/>
        </w:rPr>
        <w:lastRenderedPageBreak/>
        <w:t> </w:t>
      </w:r>
    </w:p>
    <w:p w14:paraId="02BE9F3B"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Name: Sharon Mogomotsi</w:t>
      </w:r>
      <w:r w:rsidRPr="00C04E88">
        <w:rPr>
          <w:rFonts w:ascii="Times New Roman" w:eastAsia="Times New Roman" w:hAnsi="Times New Roman" w:cs="Times New Roman"/>
          <w:sz w:val="24"/>
          <w:szCs w:val="24"/>
          <w:lang w:eastAsia="sv-SE"/>
        </w:rPr>
        <w:t> </w:t>
      </w:r>
    </w:p>
    <w:p w14:paraId="65EF50D4"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Institution: Department of Environmental, Forestry and Fisheries</w:t>
      </w:r>
      <w:r w:rsidRPr="00C04E88">
        <w:rPr>
          <w:rFonts w:ascii="Times New Roman" w:eastAsia="Times New Roman" w:hAnsi="Times New Roman" w:cs="Times New Roman"/>
          <w:sz w:val="24"/>
          <w:szCs w:val="24"/>
          <w:lang w:eastAsia="sv-SE"/>
        </w:rPr>
        <w:t> </w:t>
      </w:r>
    </w:p>
    <w:p w14:paraId="28FCD047"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Address: 474 Steve Biko Street, Arcadia, South Africa</w:t>
      </w:r>
      <w:r w:rsidRPr="00C04E88">
        <w:rPr>
          <w:rFonts w:ascii="Times New Roman" w:eastAsia="Times New Roman" w:hAnsi="Times New Roman" w:cs="Times New Roman"/>
          <w:sz w:val="24"/>
          <w:szCs w:val="24"/>
          <w:lang w:eastAsia="sv-SE"/>
        </w:rPr>
        <w:t> </w:t>
      </w:r>
    </w:p>
    <w:p w14:paraId="05CEF68F"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Tel: (+27) 12 399 9767 </w:t>
      </w:r>
      <w:r w:rsidRPr="00C04E88">
        <w:rPr>
          <w:rFonts w:ascii="Times New Roman" w:eastAsia="Times New Roman" w:hAnsi="Times New Roman" w:cs="Times New Roman"/>
          <w:sz w:val="24"/>
          <w:szCs w:val="24"/>
          <w:lang w:eastAsia="sv-SE"/>
        </w:rPr>
        <w:t> </w:t>
      </w:r>
    </w:p>
    <w:p w14:paraId="6FD5795A"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E-mail: smogomotsi@environment.gov.za</w:t>
      </w:r>
      <w:r w:rsidRPr="00C04E88">
        <w:rPr>
          <w:rFonts w:ascii="Times New Roman" w:eastAsia="Times New Roman" w:hAnsi="Times New Roman" w:cs="Times New Roman"/>
          <w:sz w:val="24"/>
          <w:szCs w:val="24"/>
          <w:lang w:eastAsia="sv-SE"/>
        </w:rPr>
        <w:t> </w:t>
      </w:r>
    </w:p>
    <w:p w14:paraId="6B9D74BE"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val="en-GB" w:eastAsia="sv-SE"/>
        </w:rPr>
      </w:pPr>
    </w:p>
    <w:p w14:paraId="12949164"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bookmarkStart w:id="2" w:name="_Hlk66267813"/>
      <w:r w:rsidRPr="00C04E88">
        <w:rPr>
          <w:rFonts w:ascii="Times New Roman" w:eastAsia="Times New Roman" w:hAnsi="Times New Roman" w:cs="Times New Roman"/>
          <w:sz w:val="24"/>
          <w:szCs w:val="24"/>
          <w:lang w:val="en-GB" w:eastAsia="sv-SE"/>
        </w:rPr>
        <w:t>Name: Nomphelo Daniel</w:t>
      </w:r>
      <w:r w:rsidRPr="00C04E88">
        <w:rPr>
          <w:rFonts w:ascii="Times New Roman" w:eastAsia="Times New Roman" w:hAnsi="Times New Roman" w:cs="Times New Roman"/>
          <w:sz w:val="24"/>
          <w:szCs w:val="24"/>
          <w:lang w:eastAsia="sv-SE"/>
        </w:rPr>
        <w:t> </w:t>
      </w:r>
    </w:p>
    <w:p w14:paraId="689A6040"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Institution: Buffalo City Metropolitan Municipality</w:t>
      </w:r>
      <w:r w:rsidRPr="00C04E88">
        <w:rPr>
          <w:rFonts w:ascii="Times New Roman" w:eastAsia="Times New Roman" w:hAnsi="Times New Roman" w:cs="Times New Roman"/>
          <w:sz w:val="24"/>
          <w:szCs w:val="24"/>
          <w:lang w:eastAsia="sv-SE"/>
        </w:rPr>
        <w:t> </w:t>
      </w:r>
    </w:p>
    <w:p w14:paraId="056B5690"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Address: Office of the GM: Attic Building, North End</w:t>
      </w:r>
      <w:r w:rsidRPr="00C04E88">
        <w:rPr>
          <w:rFonts w:ascii="Arial" w:eastAsia="Times New Roman" w:hAnsi="Arial" w:cs="Arial"/>
          <w:color w:val="000000"/>
          <w:sz w:val="24"/>
          <w:szCs w:val="24"/>
          <w:lang w:val="en-GB" w:eastAsia="sv-SE"/>
        </w:rPr>
        <w:t>; </w:t>
      </w:r>
      <w:r w:rsidRPr="00C04E88">
        <w:rPr>
          <w:rFonts w:ascii="Times New Roman" w:eastAsia="Times New Roman" w:hAnsi="Times New Roman" w:cs="Times New Roman"/>
          <w:color w:val="000000"/>
          <w:sz w:val="24"/>
          <w:szCs w:val="24"/>
          <w:lang w:val="en-GB" w:eastAsia="sv-SE"/>
        </w:rPr>
        <w:t>East</w:t>
      </w:r>
      <w:r w:rsidRPr="00C04E88">
        <w:rPr>
          <w:rFonts w:ascii="Arial" w:eastAsia="Times New Roman" w:hAnsi="Arial" w:cs="Arial"/>
          <w:color w:val="000000"/>
          <w:sz w:val="24"/>
          <w:szCs w:val="24"/>
          <w:lang w:val="en-GB" w:eastAsia="sv-SE"/>
        </w:rPr>
        <w:t> </w:t>
      </w:r>
      <w:r w:rsidRPr="00C04E88">
        <w:rPr>
          <w:rFonts w:ascii="Times New Roman" w:eastAsia="Times New Roman" w:hAnsi="Times New Roman" w:cs="Times New Roman"/>
          <w:color w:val="000000"/>
          <w:sz w:val="24"/>
          <w:szCs w:val="24"/>
          <w:lang w:val="en-GB" w:eastAsia="sv-SE"/>
        </w:rPr>
        <w:t>London 5200; Eastern Cape</w:t>
      </w:r>
      <w:r w:rsidRPr="00C04E88">
        <w:rPr>
          <w:rFonts w:ascii="Times New Roman" w:eastAsia="Times New Roman" w:hAnsi="Times New Roman" w:cs="Times New Roman"/>
          <w:color w:val="000000"/>
          <w:sz w:val="24"/>
          <w:szCs w:val="24"/>
          <w:lang w:eastAsia="sv-SE"/>
        </w:rPr>
        <w:t> </w:t>
      </w:r>
    </w:p>
    <w:p w14:paraId="01E48797"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Tel: +27828416291</w:t>
      </w:r>
      <w:r w:rsidRPr="00C04E88">
        <w:rPr>
          <w:rFonts w:ascii="Times New Roman" w:eastAsia="Times New Roman" w:hAnsi="Times New Roman" w:cs="Times New Roman"/>
          <w:sz w:val="24"/>
          <w:szCs w:val="24"/>
          <w:lang w:eastAsia="sv-SE"/>
        </w:rPr>
        <w:t> </w:t>
      </w:r>
    </w:p>
    <w:p w14:paraId="373264F4"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eastAsia="sv-SE"/>
        </w:rPr>
      </w:pPr>
      <w:r w:rsidRPr="00C04E88">
        <w:rPr>
          <w:rFonts w:ascii="Times New Roman" w:eastAsia="Times New Roman" w:hAnsi="Times New Roman" w:cs="Times New Roman"/>
          <w:sz w:val="24"/>
          <w:szCs w:val="24"/>
          <w:lang w:val="en-GB" w:eastAsia="sv-SE"/>
        </w:rPr>
        <w:t>E-mail: </w:t>
      </w:r>
      <w:hyperlink r:id="rId9" w:history="1">
        <w:r w:rsidRPr="00C04E88">
          <w:rPr>
            <w:rFonts w:ascii="Times New Roman" w:eastAsia="Times New Roman" w:hAnsi="Times New Roman" w:cs="Times New Roman"/>
            <w:color w:val="0563C1"/>
            <w:sz w:val="24"/>
            <w:szCs w:val="24"/>
            <w:u w:val="single"/>
            <w:lang w:val="en-GB" w:eastAsia="sv-SE"/>
          </w:rPr>
          <w:t>nomphelod@buffalocity.gov.za</w:t>
        </w:r>
      </w:hyperlink>
      <w:r w:rsidRPr="00C04E88">
        <w:rPr>
          <w:rFonts w:ascii="Times New Roman" w:eastAsia="Times New Roman" w:hAnsi="Times New Roman" w:cs="Times New Roman"/>
          <w:sz w:val="24"/>
          <w:szCs w:val="24"/>
          <w:lang w:eastAsia="sv-SE"/>
        </w:rPr>
        <w:t> </w:t>
      </w:r>
    </w:p>
    <w:p w14:paraId="2357A7DB"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p>
    <w:bookmarkEnd w:id="2"/>
    <w:p w14:paraId="74CF4469"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eastAsia="sv-SE"/>
        </w:rPr>
      </w:pPr>
      <w:r w:rsidRPr="00C04E88">
        <w:rPr>
          <w:rFonts w:ascii="Times New Roman" w:eastAsia="Times New Roman" w:hAnsi="Times New Roman" w:cs="Times New Roman"/>
          <w:sz w:val="24"/>
          <w:szCs w:val="24"/>
          <w:lang w:eastAsia="sv-SE"/>
        </w:rPr>
        <w:t> </w:t>
      </w:r>
      <w:r w:rsidRPr="00C04E88">
        <w:rPr>
          <w:rFonts w:ascii="Times New Roman" w:eastAsia="Times New Roman" w:hAnsi="Times New Roman" w:cs="Times New Roman"/>
          <w:sz w:val="24"/>
          <w:szCs w:val="24"/>
          <w:lang w:val="en-GB" w:eastAsia="sv-SE"/>
        </w:rPr>
        <w:t>Name: Nokuzola Shweni</w:t>
      </w:r>
    </w:p>
    <w:p w14:paraId="4E8077C4"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Institution: Buffalo City Metropolitan Municipality</w:t>
      </w:r>
      <w:r w:rsidRPr="00C04E88">
        <w:rPr>
          <w:rFonts w:ascii="Times New Roman" w:eastAsia="Times New Roman" w:hAnsi="Times New Roman" w:cs="Times New Roman"/>
          <w:sz w:val="24"/>
          <w:szCs w:val="24"/>
          <w:lang w:eastAsia="sv-SE"/>
        </w:rPr>
        <w:t> </w:t>
      </w:r>
    </w:p>
    <w:p w14:paraId="317F6B5A"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Address: </w:t>
      </w:r>
      <w:r w:rsidRPr="00C04E88">
        <w:rPr>
          <w:rFonts w:ascii="Times New Roman" w:eastAsia="Times New Roman" w:hAnsi="Times New Roman" w:cs="Times New Roman"/>
          <w:color w:val="000000"/>
          <w:sz w:val="24"/>
          <w:szCs w:val="24"/>
          <w:lang w:val="en-GB" w:eastAsia="sv-SE"/>
        </w:rPr>
        <w:t xml:space="preserve">Office of the GM: Solid Waste, Attic Building, North </w:t>
      </w:r>
      <w:proofErr w:type="spellStart"/>
      <w:proofErr w:type="gramStart"/>
      <w:r w:rsidRPr="00C04E88">
        <w:rPr>
          <w:rFonts w:ascii="Times New Roman" w:eastAsia="Times New Roman" w:hAnsi="Times New Roman" w:cs="Times New Roman"/>
          <w:color w:val="000000"/>
          <w:sz w:val="24"/>
          <w:szCs w:val="24"/>
          <w:lang w:val="en-GB" w:eastAsia="sv-SE"/>
        </w:rPr>
        <w:t>End</w:t>
      </w:r>
      <w:r w:rsidRPr="00C04E88">
        <w:rPr>
          <w:rFonts w:ascii="Arial" w:eastAsia="Times New Roman" w:hAnsi="Arial" w:cs="Arial"/>
          <w:color w:val="000000"/>
          <w:sz w:val="24"/>
          <w:szCs w:val="24"/>
          <w:lang w:val="en-GB" w:eastAsia="sv-SE"/>
        </w:rPr>
        <w:t>,</w:t>
      </w:r>
      <w:r w:rsidRPr="00C04E88">
        <w:rPr>
          <w:rFonts w:ascii="Times New Roman" w:eastAsia="Times New Roman" w:hAnsi="Times New Roman" w:cs="Times New Roman"/>
          <w:color w:val="000000"/>
          <w:sz w:val="24"/>
          <w:szCs w:val="24"/>
          <w:lang w:val="en-GB" w:eastAsia="sv-SE"/>
        </w:rPr>
        <w:t>East</w:t>
      </w:r>
      <w:proofErr w:type="spellEnd"/>
      <w:proofErr w:type="gramEnd"/>
      <w:r w:rsidRPr="00C04E88">
        <w:rPr>
          <w:rFonts w:ascii="Arial" w:eastAsia="Times New Roman" w:hAnsi="Arial" w:cs="Arial"/>
          <w:color w:val="000000"/>
          <w:sz w:val="24"/>
          <w:szCs w:val="24"/>
          <w:lang w:val="en-GB" w:eastAsia="sv-SE"/>
        </w:rPr>
        <w:t> </w:t>
      </w:r>
      <w:r w:rsidRPr="00C04E88">
        <w:rPr>
          <w:rFonts w:ascii="Times New Roman" w:eastAsia="Times New Roman" w:hAnsi="Times New Roman" w:cs="Times New Roman"/>
          <w:color w:val="000000"/>
          <w:sz w:val="24"/>
          <w:szCs w:val="24"/>
          <w:lang w:val="en-GB" w:eastAsia="sv-SE"/>
        </w:rPr>
        <w:t>London 5200; Eastern Cape</w:t>
      </w:r>
      <w:r w:rsidRPr="00C04E88">
        <w:rPr>
          <w:rFonts w:ascii="Times New Roman" w:eastAsia="Times New Roman" w:hAnsi="Times New Roman" w:cs="Times New Roman"/>
          <w:color w:val="000000"/>
          <w:sz w:val="24"/>
          <w:szCs w:val="24"/>
          <w:lang w:eastAsia="sv-SE"/>
        </w:rPr>
        <w:t> </w:t>
      </w:r>
    </w:p>
    <w:p w14:paraId="00462AAD"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Tel: +27682807619</w:t>
      </w:r>
      <w:r w:rsidRPr="00C04E88">
        <w:rPr>
          <w:rFonts w:ascii="Times New Roman" w:eastAsia="Times New Roman" w:hAnsi="Times New Roman" w:cs="Times New Roman"/>
          <w:sz w:val="24"/>
          <w:szCs w:val="24"/>
          <w:lang w:eastAsia="sv-SE"/>
        </w:rPr>
        <w:t> </w:t>
      </w:r>
    </w:p>
    <w:p w14:paraId="1EDFCD32"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E-mail: </w:t>
      </w:r>
      <w:hyperlink r:id="rId10" w:history="1">
        <w:r w:rsidRPr="00C04E88">
          <w:rPr>
            <w:rFonts w:ascii="Times New Roman" w:eastAsia="Times New Roman" w:hAnsi="Times New Roman" w:cs="Times New Roman"/>
            <w:color w:val="0563C1"/>
            <w:sz w:val="24"/>
            <w:szCs w:val="24"/>
            <w:u w:val="single"/>
            <w:lang w:val="en-GB" w:eastAsia="sv-SE"/>
          </w:rPr>
          <w:t>nokuzolas@buffalocity.gov.za</w:t>
        </w:r>
      </w:hyperlink>
      <w:r w:rsidRPr="00C04E88">
        <w:rPr>
          <w:rFonts w:ascii="Times New Roman" w:eastAsia="Times New Roman" w:hAnsi="Times New Roman" w:cs="Times New Roman"/>
          <w:sz w:val="24"/>
          <w:szCs w:val="24"/>
          <w:lang w:eastAsia="sv-SE"/>
        </w:rPr>
        <w:t> </w:t>
      </w:r>
    </w:p>
    <w:p w14:paraId="0ACFC04D"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eastAsia="sv-SE"/>
        </w:rPr>
      </w:pPr>
    </w:p>
    <w:p w14:paraId="5F10F042"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Name: Per-Olof Hallberg (Project Manager)</w:t>
      </w:r>
    </w:p>
    <w:p w14:paraId="27DE0D36"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 xml:space="preserve">Institution: Gästrike </w:t>
      </w:r>
      <w:proofErr w:type="spellStart"/>
      <w:r w:rsidRPr="00C04E88">
        <w:rPr>
          <w:rFonts w:ascii="Times New Roman" w:eastAsia="Times New Roman" w:hAnsi="Times New Roman" w:cs="Times New Roman"/>
          <w:sz w:val="24"/>
          <w:szCs w:val="24"/>
          <w:lang w:val="en-GB" w:eastAsia="sv-SE"/>
        </w:rPr>
        <w:t>Atervinnare</w:t>
      </w:r>
      <w:proofErr w:type="spellEnd"/>
    </w:p>
    <w:p w14:paraId="0CADA66A"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Address: </w:t>
      </w:r>
      <w:proofErr w:type="spellStart"/>
      <w:r w:rsidRPr="00C04E88">
        <w:rPr>
          <w:rFonts w:ascii="Times New Roman" w:eastAsia="Times New Roman" w:hAnsi="Times New Roman" w:cs="Times New Roman"/>
          <w:color w:val="000000"/>
          <w:sz w:val="24"/>
          <w:szCs w:val="24"/>
          <w:lang w:val="en-GB" w:eastAsia="sv-SE"/>
        </w:rPr>
        <w:t>Utmarksvagen</w:t>
      </w:r>
      <w:proofErr w:type="spellEnd"/>
      <w:r w:rsidRPr="00C04E88">
        <w:rPr>
          <w:rFonts w:ascii="Times New Roman" w:eastAsia="Times New Roman" w:hAnsi="Times New Roman" w:cs="Times New Roman"/>
          <w:color w:val="000000"/>
          <w:sz w:val="24"/>
          <w:szCs w:val="24"/>
          <w:lang w:val="en-GB" w:eastAsia="sv-SE"/>
        </w:rPr>
        <w:t xml:space="preserve"> 16, 80291, </w:t>
      </w:r>
      <w:proofErr w:type="spellStart"/>
      <w:r w:rsidRPr="00C04E88">
        <w:rPr>
          <w:rFonts w:ascii="Times New Roman" w:eastAsia="Times New Roman" w:hAnsi="Times New Roman" w:cs="Times New Roman"/>
          <w:color w:val="000000"/>
          <w:sz w:val="24"/>
          <w:szCs w:val="24"/>
          <w:lang w:val="en-GB" w:eastAsia="sv-SE"/>
        </w:rPr>
        <w:t>Gävle</w:t>
      </w:r>
      <w:proofErr w:type="spellEnd"/>
      <w:r w:rsidRPr="00C04E88">
        <w:rPr>
          <w:rFonts w:ascii="Times New Roman" w:eastAsia="Times New Roman" w:hAnsi="Times New Roman" w:cs="Times New Roman"/>
          <w:color w:val="000000"/>
          <w:sz w:val="24"/>
          <w:szCs w:val="24"/>
          <w:lang w:val="en-GB" w:eastAsia="sv-SE"/>
        </w:rPr>
        <w:t>, Sweden.</w:t>
      </w:r>
      <w:r w:rsidRPr="00C04E88">
        <w:rPr>
          <w:rFonts w:ascii="Times New Roman" w:eastAsia="Times New Roman" w:hAnsi="Times New Roman" w:cs="Times New Roman"/>
          <w:color w:val="000000"/>
          <w:sz w:val="24"/>
          <w:szCs w:val="24"/>
          <w:lang w:eastAsia="sv-SE"/>
        </w:rPr>
        <w:t> </w:t>
      </w:r>
    </w:p>
    <w:p w14:paraId="7CD5E328"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eastAsia="sv-SE"/>
        </w:rPr>
      </w:pPr>
      <w:r w:rsidRPr="00C04E88">
        <w:rPr>
          <w:rFonts w:ascii="Times New Roman" w:eastAsia="Times New Roman" w:hAnsi="Times New Roman" w:cs="Times New Roman"/>
          <w:sz w:val="24"/>
          <w:szCs w:val="24"/>
          <w:lang w:val="en-GB" w:eastAsia="sv-SE"/>
        </w:rPr>
        <w:t>Tel: +46702652604</w:t>
      </w:r>
      <w:r w:rsidRPr="00C04E88">
        <w:rPr>
          <w:rFonts w:ascii="Times New Roman" w:eastAsia="Times New Roman" w:hAnsi="Times New Roman" w:cs="Times New Roman"/>
          <w:sz w:val="24"/>
          <w:szCs w:val="24"/>
          <w:lang w:eastAsia="sv-SE"/>
        </w:rPr>
        <w:t> </w:t>
      </w:r>
    </w:p>
    <w:p w14:paraId="34786DA4"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val="en-GB" w:eastAsia="sv-SE"/>
        </w:rPr>
      </w:pPr>
      <w:r w:rsidRPr="00C04E88">
        <w:rPr>
          <w:rFonts w:ascii="Times New Roman" w:eastAsia="Times New Roman" w:hAnsi="Times New Roman" w:cs="Times New Roman"/>
          <w:sz w:val="24"/>
          <w:szCs w:val="24"/>
          <w:lang w:val="en-GB" w:eastAsia="sv-SE"/>
        </w:rPr>
        <w:t xml:space="preserve">E-mail: </w:t>
      </w:r>
      <w:hyperlink r:id="rId11" w:history="1">
        <w:r w:rsidRPr="00C04E88">
          <w:rPr>
            <w:rFonts w:ascii="Times New Roman" w:eastAsia="Times New Roman" w:hAnsi="Times New Roman" w:cs="Times New Roman"/>
            <w:color w:val="0563C1"/>
            <w:sz w:val="24"/>
            <w:szCs w:val="24"/>
            <w:u w:val="single"/>
            <w:lang w:val="en-GB" w:eastAsia="sv-SE"/>
          </w:rPr>
          <w:t>per-olof.hallberg@gastrikeatervinnare.se</w:t>
        </w:r>
      </w:hyperlink>
    </w:p>
    <w:p w14:paraId="0B130D04"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val="en-GB" w:eastAsia="sv-SE"/>
        </w:rPr>
      </w:pPr>
    </w:p>
    <w:p w14:paraId="74E6FD29"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val="en-GB" w:eastAsia="sv-SE"/>
        </w:rPr>
      </w:pPr>
    </w:p>
    <w:p w14:paraId="5C8AFC43"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 xml:space="preserve">Name: Marvin Morrings </w:t>
      </w:r>
    </w:p>
    <w:p w14:paraId="5AFC859B"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Institution: Gästrike Återvinnare</w:t>
      </w:r>
    </w:p>
    <w:p w14:paraId="249E8166"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Address: </w:t>
      </w:r>
      <w:r w:rsidRPr="00C04E88">
        <w:rPr>
          <w:rFonts w:ascii="Times New Roman" w:eastAsia="Times New Roman" w:hAnsi="Times New Roman" w:cs="Times New Roman"/>
          <w:color w:val="000000"/>
          <w:sz w:val="24"/>
          <w:szCs w:val="24"/>
          <w:lang w:val="en-GB" w:eastAsia="sv-SE"/>
        </w:rPr>
        <w:t xml:space="preserve">Utmarksvägen 16, 80291, </w:t>
      </w:r>
      <w:proofErr w:type="spellStart"/>
      <w:r w:rsidRPr="00C04E88">
        <w:rPr>
          <w:rFonts w:ascii="Times New Roman" w:eastAsia="Times New Roman" w:hAnsi="Times New Roman" w:cs="Times New Roman"/>
          <w:color w:val="000000"/>
          <w:sz w:val="24"/>
          <w:szCs w:val="24"/>
          <w:lang w:val="en-GB" w:eastAsia="sv-SE"/>
        </w:rPr>
        <w:t>Gävle</w:t>
      </w:r>
      <w:proofErr w:type="spellEnd"/>
      <w:r w:rsidRPr="00C04E88">
        <w:rPr>
          <w:rFonts w:ascii="Times New Roman" w:eastAsia="Times New Roman" w:hAnsi="Times New Roman" w:cs="Times New Roman"/>
          <w:color w:val="000000"/>
          <w:sz w:val="24"/>
          <w:szCs w:val="24"/>
          <w:lang w:val="en-GB" w:eastAsia="sv-SE"/>
        </w:rPr>
        <w:t>, Sweden.</w:t>
      </w:r>
    </w:p>
    <w:p w14:paraId="6FD6E3B8" w14:textId="77777777" w:rsidR="00F81EFC" w:rsidRPr="00C04E88" w:rsidRDefault="00F81EFC" w:rsidP="00F81EFC">
      <w:pPr>
        <w:spacing w:line="240" w:lineRule="auto"/>
        <w:textAlignment w:val="baseline"/>
        <w:rPr>
          <w:rFonts w:ascii="Segoe UI" w:eastAsia="Times New Roman" w:hAnsi="Segoe UI" w:cs="Segoe UI"/>
          <w:sz w:val="18"/>
          <w:szCs w:val="18"/>
          <w:lang w:eastAsia="sv-SE"/>
        </w:rPr>
      </w:pPr>
      <w:r w:rsidRPr="00C04E88">
        <w:rPr>
          <w:rFonts w:ascii="Times New Roman" w:eastAsia="Times New Roman" w:hAnsi="Times New Roman" w:cs="Times New Roman"/>
          <w:sz w:val="24"/>
          <w:szCs w:val="24"/>
          <w:lang w:val="en-GB" w:eastAsia="sv-SE"/>
        </w:rPr>
        <w:t>Tel: +46701675118</w:t>
      </w:r>
    </w:p>
    <w:p w14:paraId="21EAF67E"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val="en-GB" w:eastAsia="sv-SE"/>
        </w:rPr>
      </w:pPr>
      <w:r w:rsidRPr="00C04E88">
        <w:rPr>
          <w:rFonts w:ascii="Times New Roman" w:eastAsia="Times New Roman" w:hAnsi="Times New Roman" w:cs="Times New Roman"/>
          <w:sz w:val="24"/>
          <w:szCs w:val="24"/>
          <w:lang w:val="en-GB" w:eastAsia="sv-SE"/>
        </w:rPr>
        <w:t xml:space="preserve">E-mail: </w:t>
      </w:r>
      <w:hyperlink r:id="rId12" w:history="1">
        <w:r w:rsidRPr="00C04E88">
          <w:rPr>
            <w:rFonts w:ascii="Times New Roman" w:eastAsia="Times New Roman" w:hAnsi="Times New Roman" w:cs="Times New Roman"/>
            <w:color w:val="0563C1"/>
            <w:sz w:val="24"/>
            <w:szCs w:val="24"/>
            <w:u w:val="single"/>
            <w:lang w:val="en-GB" w:eastAsia="sv-SE"/>
          </w:rPr>
          <w:t>marvin_hugo.morrings@gastrikeatervinnare.se</w:t>
        </w:r>
      </w:hyperlink>
    </w:p>
    <w:p w14:paraId="4DFF01EF"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val="en-GB" w:eastAsia="sv-SE"/>
        </w:rPr>
      </w:pPr>
    </w:p>
    <w:p w14:paraId="4AFA1693"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val="en-GB" w:eastAsia="sv-SE"/>
        </w:rPr>
      </w:pPr>
    </w:p>
    <w:p w14:paraId="7740DCB1"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val="en-GB" w:eastAsia="sv-SE"/>
        </w:rPr>
      </w:pPr>
    </w:p>
    <w:p w14:paraId="0E5F6399" w14:textId="6A9F2959" w:rsidR="00F81EFC" w:rsidRPr="00C04E88" w:rsidRDefault="00F81EFC" w:rsidP="00F81EFC">
      <w:pPr>
        <w:spacing w:line="240" w:lineRule="auto"/>
        <w:textAlignment w:val="baseline"/>
        <w:rPr>
          <w:rFonts w:ascii="Times New Roman" w:eastAsia="Times New Roman" w:hAnsi="Times New Roman" w:cs="Times New Roman"/>
          <w:sz w:val="24"/>
          <w:szCs w:val="24"/>
          <w:lang w:val="en-GB" w:eastAsia="sv-SE"/>
        </w:rPr>
      </w:pPr>
      <w:r w:rsidRPr="00C04E88">
        <w:rPr>
          <w:rFonts w:ascii="Calibri" w:eastAsia="Calibri" w:hAnsi="Calibri" w:cs="Times New Roman"/>
          <w:noProof/>
        </w:rPr>
        <w:drawing>
          <wp:anchor distT="0" distB="0" distL="114300" distR="114300" simplePos="0" relativeHeight="251660288" behindDoc="0" locked="0" layoutInCell="1" allowOverlap="1" wp14:anchorId="23A78AFD" wp14:editId="67C22192">
            <wp:simplePos x="0" y="0"/>
            <wp:positionH relativeFrom="column">
              <wp:posOffset>2463165</wp:posOffset>
            </wp:positionH>
            <wp:positionV relativeFrom="paragraph">
              <wp:posOffset>176530</wp:posOffset>
            </wp:positionV>
            <wp:extent cx="1543050" cy="1219200"/>
            <wp:effectExtent l="0" t="0" r="0" b="0"/>
            <wp:wrapNone/>
            <wp:docPr id="3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C8A45" w14:textId="174FC758" w:rsidR="00F81EFC" w:rsidRPr="00C04E88" w:rsidRDefault="00F81EFC" w:rsidP="00F81EFC">
      <w:pPr>
        <w:keepNext/>
        <w:keepLines/>
        <w:tabs>
          <w:tab w:val="num" w:pos="567"/>
        </w:tabs>
        <w:spacing w:before="240" w:after="60" w:line="240" w:lineRule="auto"/>
        <w:ind w:left="567" w:hanging="567"/>
        <w:outlineLvl w:val="0"/>
        <w:rPr>
          <w:rFonts w:ascii="Times New Roman" w:eastAsia="Arial" w:hAnsi="Times New Roman" w:cs="Times New Roman"/>
          <w:b/>
          <w:bCs/>
          <w:noProof/>
          <w:sz w:val="24"/>
          <w:szCs w:val="24"/>
          <w:lang w:val="en-GB" w:eastAsia="sv-SE"/>
        </w:rPr>
      </w:pPr>
      <w:r w:rsidRPr="00C04E88">
        <w:rPr>
          <w:rFonts w:ascii="Calibri" w:eastAsia="Arial" w:hAnsi="Calibri" w:cs="Times New Roman"/>
          <w:b/>
          <w:bCs/>
          <w:noProof/>
          <w:lang w:val="en-GB"/>
        </w:rPr>
        <w:drawing>
          <wp:anchor distT="0" distB="0" distL="114300" distR="114300" simplePos="0" relativeHeight="251659264" behindDoc="1" locked="0" layoutInCell="1" allowOverlap="1" wp14:anchorId="5B445F39" wp14:editId="292FB990">
            <wp:simplePos x="0" y="0"/>
            <wp:positionH relativeFrom="column">
              <wp:posOffset>4082415</wp:posOffset>
            </wp:positionH>
            <wp:positionV relativeFrom="paragraph">
              <wp:posOffset>5714</wp:posOffset>
            </wp:positionV>
            <wp:extent cx="1819275" cy="1381125"/>
            <wp:effectExtent l="0" t="0" r="9525" b="9525"/>
            <wp:wrapNone/>
            <wp:docPr id="26"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4E88">
        <w:rPr>
          <w:rFonts w:ascii="Calibri" w:eastAsia="Arial" w:hAnsi="Calibri" w:cs="Times New Roman"/>
          <w:b/>
          <w:bCs/>
          <w:noProof/>
          <w:lang w:val="en-GB"/>
        </w:rPr>
        <w:drawing>
          <wp:inline distT="0" distB="0" distL="0" distR="0" wp14:anchorId="287E8501" wp14:editId="18C146DD">
            <wp:extent cx="2286000" cy="1038225"/>
            <wp:effectExtent l="0" t="0" r="0" b="9525"/>
            <wp:docPr id="2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5742" cy="1088066"/>
                    </a:xfrm>
                    <a:prstGeom prst="rect">
                      <a:avLst/>
                    </a:prstGeom>
                    <a:noFill/>
                    <a:ln>
                      <a:noFill/>
                    </a:ln>
                  </pic:spPr>
                </pic:pic>
              </a:graphicData>
            </a:graphic>
          </wp:inline>
        </w:drawing>
      </w:r>
    </w:p>
    <w:p w14:paraId="50D160EB" w14:textId="55BCADF7" w:rsidR="00F81EFC" w:rsidRPr="00C04E88" w:rsidRDefault="00F81EFC" w:rsidP="00F81EFC">
      <w:pPr>
        <w:spacing w:line="240" w:lineRule="auto"/>
        <w:rPr>
          <w:rFonts w:ascii="Calibri" w:eastAsia="Calibri" w:hAnsi="Calibri" w:cs="Times New Roman"/>
          <w:b/>
          <w:bCs/>
        </w:rPr>
      </w:pPr>
      <w:r w:rsidRPr="00C04E88">
        <w:rPr>
          <w:rFonts w:ascii="Calibri" w:eastAsia="Calibri" w:hAnsi="Calibri" w:cs="Times New Roman"/>
          <w:b/>
          <w:bCs/>
          <w:noProof/>
          <w:lang w:val="en-GB" w:eastAsia="sv-SE"/>
        </w:rPr>
        <w:t xml:space="preserve">Dept of </w:t>
      </w:r>
      <w:r>
        <w:rPr>
          <w:rFonts w:ascii="Calibri" w:eastAsia="Calibri" w:hAnsi="Calibri" w:cs="Times New Roman"/>
          <w:b/>
          <w:bCs/>
          <w:noProof/>
          <w:lang w:val="en-GB" w:eastAsia="sv-SE"/>
        </w:rPr>
        <w:t>E</w:t>
      </w:r>
      <w:r w:rsidRPr="00C04E88">
        <w:rPr>
          <w:rFonts w:ascii="Calibri" w:eastAsia="Calibri" w:hAnsi="Calibri" w:cs="Times New Roman"/>
          <w:b/>
          <w:bCs/>
          <w:noProof/>
          <w:lang w:val="en-GB" w:eastAsia="sv-SE"/>
        </w:rPr>
        <w:t xml:space="preserve">nvironment, </w:t>
      </w:r>
      <w:r>
        <w:rPr>
          <w:rFonts w:ascii="Calibri" w:eastAsia="Calibri" w:hAnsi="Calibri" w:cs="Times New Roman"/>
          <w:b/>
          <w:bCs/>
          <w:noProof/>
          <w:lang w:val="en-GB" w:eastAsia="sv-SE"/>
        </w:rPr>
        <w:t>F</w:t>
      </w:r>
      <w:r w:rsidRPr="00C04E88">
        <w:rPr>
          <w:rFonts w:ascii="Calibri" w:eastAsia="Calibri" w:hAnsi="Calibri" w:cs="Times New Roman"/>
          <w:b/>
          <w:bCs/>
          <w:noProof/>
          <w:lang w:val="en-GB" w:eastAsia="sv-SE"/>
        </w:rPr>
        <w:t>orestry</w:t>
      </w:r>
      <w:r>
        <w:rPr>
          <w:rFonts w:ascii="Calibri" w:eastAsia="Calibri" w:hAnsi="Calibri" w:cs="Times New Roman"/>
          <w:b/>
          <w:bCs/>
          <w:noProof/>
          <w:lang w:val="en-GB" w:eastAsia="sv-SE"/>
        </w:rPr>
        <w:t xml:space="preserve"> </w:t>
      </w:r>
      <w:r w:rsidRPr="00C04E88">
        <w:rPr>
          <w:rFonts w:ascii="Calibri" w:eastAsia="Calibri" w:hAnsi="Calibri" w:cs="Times New Roman"/>
          <w:b/>
          <w:bCs/>
          <w:noProof/>
          <w:lang w:val="en-GB" w:eastAsia="sv-SE"/>
        </w:rPr>
        <w:t>&amp;</w:t>
      </w:r>
      <w:r>
        <w:rPr>
          <w:rFonts w:ascii="Calibri" w:eastAsia="Calibri" w:hAnsi="Calibri" w:cs="Times New Roman"/>
          <w:b/>
          <w:bCs/>
          <w:noProof/>
          <w:lang w:val="en-GB" w:eastAsia="sv-SE"/>
        </w:rPr>
        <w:t xml:space="preserve"> F</w:t>
      </w:r>
      <w:r w:rsidRPr="00C04E88">
        <w:rPr>
          <w:rFonts w:ascii="Calibri" w:eastAsia="Calibri" w:hAnsi="Calibri" w:cs="Times New Roman"/>
          <w:b/>
          <w:bCs/>
          <w:noProof/>
          <w:lang w:val="en-GB" w:eastAsia="sv-SE"/>
        </w:rPr>
        <w:t xml:space="preserve">isheries     </w:t>
      </w:r>
      <w:r w:rsidRPr="00C04E88">
        <w:rPr>
          <w:rFonts w:ascii="Calibri" w:eastAsia="Calibri" w:hAnsi="Calibri" w:cs="Times New Roman"/>
          <w:b/>
          <w:bCs/>
        </w:rPr>
        <w:t xml:space="preserve">Swedish Environment     </w:t>
      </w:r>
    </w:p>
    <w:p w14:paraId="0B7FE7EC" w14:textId="77777777" w:rsidR="00F81EFC" w:rsidRPr="00C04E88" w:rsidRDefault="00F81EFC" w:rsidP="00F81EFC">
      <w:pPr>
        <w:spacing w:line="240" w:lineRule="auto"/>
        <w:ind w:left="2608" w:firstLine="1304"/>
        <w:rPr>
          <w:rFonts w:ascii="Times New Roman" w:eastAsia="Arial" w:hAnsi="Times New Roman" w:cs="Times New Roman"/>
          <w:b/>
          <w:bCs/>
          <w:noProof/>
          <w:sz w:val="20"/>
          <w:szCs w:val="20"/>
          <w:lang w:val="en-GB" w:eastAsia="sv-SE"/>
        </w:rPr>
      </w:pPr>
      <w:r w:rsidRPr="00C04E88">
        <w:rPr>
          <w:rFonts w:ascii="Calibri" w:eastAsia="Calibri" w:hAnsi="Calibri" w:cs="Times New Roman"/>
          <w:b/>
          <w:bCs/>
        </w:rPr>
        <w:t xml:space="preserve">      </w:t>
      </w:r>
      <w:proofErr w:type="spellStart"/>
      <w:r w:rsidRPr="00C04E88">
        <w:rPr>
          <w:rFonts w:ascii="Calibri" w:eastAsia="Calibri" w:hAnsi="Calibri" w:cs="Times New Roman"/>
          <w:b/>
          <w:bCs/>
        </w:rPr>
        <w:t>Protection</w:t>
      </w:r>
      <w:proofErr w:type="spellEnd"/>
      <w:r w:rsidRPr="00C04E88">
        <w:rPr>
          <w:rFonts w:ascii="Calibri" w:eastAsia="Calibri" w:hAnsi="Calibri" w:cs="Times New Roman"/>
          <w:b/>
          <w:bCs/>
        </w:rPr>
        <w:t xml:space="preserve"> Agency</w:t>
      </w:r>
    </w:p>
    <w:p w14:paraId="44F10653" w14:textId="77777777" w:rsidR="00F81EFC" w:rsidRPr="00C04E88" w:rsidRDefault="00F81EFC" w:rsidP="00F81EFC">
      <w:pPr>
        <w:spacing w:line="240" w:lineRule="auto"/>
        <w:textAlignment w:val="baseline"/>
        <w:rPr>
          <w:rFonts w:ascii="Times New Roman" w:eastAsia="Times New Roman" w:hAnsi="Times New Roman" w:cs="Times New Roman"/>
          <w:sz w:val="24"/>
          <w:szCs w:val="24"/>
          <w:lang w:val="en-GB" w:eastAsia="sv-SE"/>
        </w:rPr>
      </w:pPr>
    </w:p>
    <w:p w14:paraId="5572DAF8" w14:textId="77777777" w:rsidR="00F3623B" w:rsidRDefault="00F3623B"/>
    <w:sectPr w:rsidR="00F3623B" w:rsidSect="00BF2884">
      <w:headerReference w:type="default" r:id="rId16"/>
      <w:footerReference w:type="default" r:id="rId17"/>
      <w:headerReference w:type="first" r:id="rId18"/>
      <w:footerReference w:type="first" r:id="rId19"/>
      <w:pgSz w:w="11906" w:h="16838" w:code="9"/>
      <w:pgMar w:top="1701" w:right="2268" w:bottom="1701" w:left="1701" w:header="567" w:footer="397"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nt"/>
      <w:tblW w:w="9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70" w:type="dxa"/>
        <w:bottom w:w="0" w:type="dxa"/>
        <w:right w:w="170" w:type="dxa"/>
      </w:tblCellMar>
      <w:tblLook w:val="04A0" w:firstRow="1" w:lastRow="0" w:firstColumn="1" w:lastColumn="0" w:noHBand="0" w:noVBand="1"/>
    </w:tblPr>
    <w:tblGrid>
      <w:gridCol w:w="4720"/>
      <w:gridCol w:w="3358"/>
      <w:gridCol w:w="1400"/>
    </w:tblGrid>
    <w:tr w:rsidR="00D306DC" w:rsidRPr="000A66CD" w14:paraId="7BE386FB" w14:textId="77777777" w:rsidTr="008C7396">
      <w:trPr>
        <w:cnfStyle w:val="100000000000" w:firstRow="1" w:lastRow="0" w:firstColumn="0" w:lastColumn="0" w:oddVBand="0" w:evenVBand="0" w:oddHBand="0" w:evenHBand="0" w:firstRowFirstColumn="0" w:firstRowLastColumn="0" w:lastRowFirstColumn="0" w:lastRowLastColumn="0"/>
      </w:trPr>
      <w:tc>
        <w:tcPr>
          <w:tcW w:w="4720" w:type="dxa"/>
          <w:tcBorders>
            <w:bottom w:val="none" w:sz="0" w:space="0" w:color="auto"/>
            <w:right w:val="none" w:sz="0" w:space="0" w:color="auto"/>
          </w:tcBorders>
          <w:shd w:val="clear" w:color="auto" w:fill="auto"/>
          <w:vAlign w:val="bottom"/>
        </w:tcPr>
        <w:p w14:paraId="6FAE152C" w14:textId="77777777" w:rsidR="00D306DC" w:rsidRPr="00424D02" w:rsidRDefault="00F81EFC" w:rsidP="008C7396">
          <w:pPr>
            <w:pStyle w:val="Sidfot"/>
            <w:rPr>
              <w:szCs w:val="24"/>
            </w:rPr>
          </w:pPr>
        </w:p>
      </w:tc>
      <w:tc>
        <w:tcPr>
          <w:tcW w:w="3358" w:type="dxa"/>
          <w:tcBorders>
            <w:left w:val="none" w:sz="0" w:space="0" w:color="auto"/>
            <w:bottom w:val="none" w:sz="0" w:space="0" w:color="auto"/>
            <w:right w:val="none" w:sz="0" w:space="0" w:color="auto"/>
          </w:tcBorders>
          <w:shd w:val="clear" w:color="auto" w:fill="auto"/>
          <w:vAlign w:val="bottom"/>
        </w:tcPr>
        <w:p w14:paraId="046F264F" w14:textId="77777777" w:rsidR="00D306DC" w:rsidRPr="00DA5CF0" w:rsidRDefault="00F81EFC" w:rsidP="008C7396">
          <w:pPr>
            <w:pStyle w:val="Sidfot"/>
          </w:pPr>
        </w:p>
      </w:tc>
      <w:tc>
        <w:tcPr>
          <w:tcW w:w="1400" w:type="dxa"/>
          <w:tcBorders>
            <w:left w:val="none" w:sz="0" w:space="0" w:color="auto"/>
            <w:bottom w:val="none" w:sz="0" w:space="0" w:color="auto"/>
          </w:tcBorders>
          <w:shd w:val="clear" w:color="auto" w:fill="auto"/>
          <w:vAlign w:val="bottom"/>
        </w:tcPr>
        <w:p w14:paraId="371D58C6" w14:textId="77777777" w:rsidR="00D306DC" w:rsidRDefault="00F81EFC" w:rsidP="008C7396">
          <w:pPr>
            <w:jc w:val="right"/>
          </w:pPr>
          <w:r w:rsidRPr="00867FD0">
            <w:fldChar w:fldCharType="begin"/>
          </w:r>
          <w:r w:rsidRPr="00867FD0">
            <w:instrText xml:space="preserve"> PAGE  \* Arabic  \* MERGEFORMAT </w:instrText>
          </w:r>
          <w:r w:rsidRPr="00867FD0">
            <w:fldChar w:fldCharType="separate"/>
          </w:r>
          <w:r>
            <w:rPr>
              <w:noProof/>
            </w:rPr>
            <w:t>2</w:t>
          </w:r>
          <w:r w:rsidRPr="00867FD0">
            <w:fldChar w:fldCharType="end"/>
          </w:r>
          <w:r w:rsidRPr="00867FD0">
            <w:t xml:space="preserve"> (</w:t>
          </w:r>
          <w:r w:rsidRPr="00867FD0">
            <w:fldChar w:fldCharType="begin"/>
          </w:r>
          <w:r w:rsidRPr="00867FD0">
            <w:instrText xml:space="preserve"> NUMPAGES  \# "0" \* Arabic  \* MERGEFORMAT </w:instrText>
          </w:r>
          <w:r w:rsidRPr="00867FD0">
            <w:fldChar w:fldCharType="separate"/>
          </w:r>
          <w:r>
            <w:rPr>
              <w:noProof/>
            </w:rPr>
            <w:t>1</w:t>
          </w:r>
          <w:r w:rsidRPr="00867FD0">
            <w:fldChar w:fldCharType="end"/>
          </w:r>
          <w:r w:rsidRPr="00867FD0">
            <w:t>)</w:t>
          </w:r>
        </w:p>
      </w:tc>
    </w:tr>
  </w:tbl>
  <w:p w14:paraId="62BE5054" w14:textId="77777777" w:rsidR="00424D02" w:rsidRPr="00D306DC" w:rsidRDefault="00F81EFC" w:rsidP="00D306DC">
    <w:pPr>
      <w:pStyle w:val="Sidfot"/>
    </w:pPr>
    <w:r>
      <w:rPr>
        <w:noProof/>
        <w:lang w:eastAsia="sv-SE"/>
      </w:rPr>
      <mc:AlternateContent>
        <mc:Choice Requires="wps">
          <w:drawing>
            <wp:anchor distT="0" distB="0" distL="114300" distR="114300" simplePos="0" relativeHeight="251662336" behindDoc="0" locked="1" layoutInCell="1" allowOverlap="1" wp14:anchorId="27064FE0" wp14:editId="3832FE38">
              <wp:simplePos x="0" y="0"/>
              <wp:positionH relativeFrom="page">
                <wp:posOffset>360045</wp:posOffset>
              </wp:positionH>
              <wp:positionV relativeFrom="page">
                <wp:posOffset>4712970</wp:posOffset>
              </wp:positionV>
              <wp:extent cx="205740" cy="5601335"/>
              <wp:effectExtent l="0"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560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85B69" w14:textId="77777777" w:rsidR="00224A39" w:rsidRPr="00C04E88" w:rsidRDefault="00F81EFC" w:rsidP="00224A39">
                          <w:pPr>
                            <w:spacing w:line="240" w:lineRule="auto"/>
                            <w:rPr>
                              <w:rFonts w:ascii="Calibri Light" w:hAnsi="Calibri Light"/>
                              <w:color w:val="292929"/>
                              <w:sz w:val="16"/>
                              <w:szCs w:val="16"/>
                            </w:rPr>
                          </w:pPr>
                          <w:r w:rsidRPr="00C04E88">
                            <w:rPr>
                              <w:rFonts w:ascii="Calibri Light" w:hAnsi="Calibri Light"/>
                              <w:color w:val="292929"/>
                              <w:sz w:val="16"/>
                              <w:szCs w:val="16"/>
                            </w:rPr>
                            <w:t xml:space="preserve">Dokument ID: </w:t>
                          </w:r>
                          <w:r>
                            <w:fldChar w:fldCharType="begin"/>
                          </w:r>
                          <w:r>
                            <w:instrText xml:space="preserve"> DOCPROPERTY  Dok_ID  \* MERGEFORMAT </w:instrText>
                          </w:r>
                          <w:r w:rsidRPr="00C04E88">
                            <w:rPr>
                              <w:rFonts w:ascii="Calibri Light" w:hAnsi="Calibri Light"/>
                              <w:color w:val="292929"/>
                              <w:sz w:val="16"/>
                              <w:szCs w:val="16"/>
                            </w:rPr>
                            <w:fldChar w:fldCharType="end"/>
                          </w:r>
                          <w:r w:rsidRPr="00C04E88">
                            <w:rPr>
                              <w:rFonts w:ascii="Calibri Light" w:hAnsi="Calibri Light"/>
                              <w:color w:val="292929"/>
                              <w:sz w:val="16"/>
                              <w:szCs w:val="16"/>
                            </w:rPr>
                            <w:t xml:space="preserve">, Revision: </w:t>
                          </w:r>
                          <w:r>
                            <w:fldChar w:fldCharType="begin"/>
                          </w:r>
                          <w:r>
                            <w:instrText xml:space="preserve"> DOCPROPERTY  Revision  \* MERGEFORMAT </w:instrText>
                          </w:r>
                          <w:r>
                            <w:fldChar w:fldCharType="separate"/>
                          </w:r>
                          <w:r w:rsidRPr="00C04E88">
                            <w:rPr>
                              <w:rFonts w:ascii="Calibri Light" w:hAnsi="Calibri Light"/>
                              <w:color w:val="292929"/>
                              <w:sz w:val="16"/>
                              <w:szCs w:val="16"/>
                            </w:rPr>
                            <w:t>-</w:t>
                          </w:r>
                          <w:r w:rsidRPr="00C04E88">
                            <w:rPr>
                              <w:rFonts w:ascii="Calibri Light" w:hAnsi="Calibri Light"/>
                              <w:color w:val="292929"/>
                              <w:sz w:val="16"/>
                              <w:szCs w:val="16"/>
                            </w:rPr>
                            <w:fldChar w:fldCharType="end"/>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64FE0" id="_x0000_t202" coordsize="21600,21600" o:spt="202" path="m,l,21600r21600,l21600,xe">
              <v:stroke joinstyle="miter"/>
              <v:path gradientshapeok="t" o:connecttype="rect"/>
            </v:shapetype>
            <v:shape id="Text Box 2" o:spid="_x0000_s1026" type="#_x0000_t202" style="position:absolute;margin-left:28.35pt;margin-top:371.1pt;width:16.2pt;height:4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" filled="f" stroked="f">
              <v:textbox style="layout-flow:vertical;mso-layout-flow-alt:bottom-to-top" inset="0,0,0,0">
                <w:txbxContent>
                  <w:p w14:paraId="49C85B69" w14:textId="77777777" w:rsidR="00224A39" w:rsidRPr="00C04E88" w:rsidRDefault="00F81EFC" w:rsidP="00224A39">
                    <w:pPr>
                      <w:spacing w:line="240" w:lineRule="auto"/>
                      <w:rPr>
                        <w:rFonts w:ascii="Calibri Light" w:hAnsi="Calibri Light"/>
                        <w:color w:val="292929"/>
                        <w:sz w:val="16"/>
                        <w:szCs w:val="16"/>
                      </w:rPr>
                    </w:pPr>
                    <w:r w:rsidRPr="00C04E88">
                      <w:rPr>
                        <w:rFonts w:ascii="Calibri Light" w:hAnsi="Calibri Light"/>
                        <w:color w:val="292929"/>
                        <w:sz w:val="16"/>
                        <w:szCs w:val="16"/>
                      </w:rPr>
                      <w:t xml:space="preserve">Dokument ID: </w:t>
                    </w:r>
                    <w:r>
                      <w:fldChar w:fldCharType="begin"/>
                    </w:r>
                    <w:r>
                      <w:instrText xml:space="preserve"> DOCPROPERTY  Dok_ID  \* MERGEFORMAT </w:instrText>
                    </w:r>
                    <w:r w:rsidRPr="00C04E88">
                      <w:rPr>
                        <w:rFonts w:ascii="Calibri Light" w:hAnsi="Calibri Light"/>
                        <w:color w:val="292929"/>
                        <w:sz w:val="16"/>
                        <w:szCs w:val="16"/>
                      </w:rPr>
                      <w:fldChar w:fldCharType="end"/>
                    </w:r>
                    <w:r w:rsidRPr="00C04E88">
                      <w:rPr>
                        <w:rFonts w:ascii="Calibri Light" w:hAnsi="Calibri Light"/>
                        <w:color w:val="292929"/>
                        <w:sz w:val="16"/>
                        <w:szCs w:val="16"/>
                      </w:rPr>
                      <w:t xml:space="preserve">, Revision: </w:t>
                    </w:r>
                    <w:r>
                      <w:fldChar w:fldCharType="begin"/>
                    </w:r>
                    <w:r>
                      <w:instrText xml:space="preserve"> DOCPROPERTY  Revision  \* MERGEFORMAT </w:instrText>
                    </w:r>
                    <w:r>
                      <w:fldChar w:fldCharType="separate"/>
                    </w:r>
                    <w:r w:rsidRPr="00C04E88">
                      <w:rPr>
                        <w:rFonts w:ascii="Calibri Light" w:hAnsi="Calibri Light"/>
                        <w:color w:val="292929"/>
                        <w:sz w:val="16"/>
                        <w:szCs w:val="16"/>
                      </w:rPr>
                      <w:t>-</w:t>
                    </w:r>
                    <w:r w:rsidRPr="00C04E88">
                      <w:rPr>
                        <w:rFonts w:ascii="Calibri Light" w:hAnsi="Calibri Light"/>
                        <w:color w:val="292929"/>
                        <w:sz w:val="16"/>
                        <w:szCs w:val="16"/>
                      </w:rPr>
                      <w:fldChar w:fldCharType="end"/>
                    </w:r>
                  </w:p>
                </w:txbxContent>
              </v:textbox>
              <w10:wrap anchorx="page" anchory="page"/>
              <w10:anchorlock/>
            </v:shape>
          </w:pict>
        </mc:Fallback>
      </mc:AlternateContent>
    </w:r>
    <w:r w:rsidRPr="00D306DC">
      <w:rPr>
        <w:noProof/>
        <w:lang w:eastAsia="sv-SE"/>
      </w:rPr>
      <w:drawing>
        <wp:anchor distT="0" distB="0" distL="114300" distR="114300" simplePos="0" relativeHeight="251660288" behindDoc="0" locked="1" layoutInCell="1" allowOverlap="1" wp14:anchorId="174F8CE1" wp14:editId="61DC41BE">
          <wp:simplePos x="0" y="0"/>
          <wp:positionH relativeFrom="page">
            <wp:align>left</wp:align>
          </wp:positionH>
          <wp:positionV relativeFrom="page">
            <wp:align>bottom</wp:align>
          </wp:positionV>
          <wp:extent cx="2857500" cy="561975"/>
          <wp:effectExtent l="0" t="0" r="0" b="0"/>
          <wp:wrapNone/>
          <wp:docPr id="4" name="Bildobjekt 4" descr="Sidfot_foljande si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fot_foljande sidot.png"/>
                  <pic:cNvPicPr/>
                </pic:nvPicPr>
                <pic:blipFill>
                  <a:blip r:embed="rId1"/>
                  <a:stretch>
                    <a:fillRect/>
                  </a:stretch>
                </pic:blipFill>
                <pic:spPr>
                  <a:xfrm>
                    <a:off x="0" y="0"/>
                    <a:ext cx="2858529" cy="560173"/>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nt"/>
      <w:tblW w:w="9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70" w:type="dxa"/>
        <w:bottom w:w="0" w:type="dxa"/>
        <w:right w:w="170" w:type="dxa"/>
      </w:tblCellMar>
      <w:tblLook w:val="04A0" w:firstRow="1" w:lastRow="0" w:firstColumn="1" w:lastColumn="0" w:noHBand="0" w:noVBand="1"/>
    </w:tblPr>
    <w:tblGrid>
      <w:gridCol w:w="2816"/>
      <w:gridCol w:w="1904"/>
      <w:gridCol w:w="3358"/>
      <w:gridCol w:w="1400"/>
    </w:tblGrid>
    <w:tr w:rsidR="00D306DC" w:rsidRPr="000A66CD" w14:paraId="0C3DCA13" w14:textId="77777777" w:rsidTr="008C7396">
      <w:trPr>
        <w:cnfStyle w:val="100000000000" w:firstRow="1" w:lastRow="0" w:firstColumn="0" w:lastColumn="0" w:oddVBand="0" w:evenVBand="0" w:oddHBand="0" w:evenHBand="0" w:firstRowFirstColumn="0" w:firstRowLastColumn="0" w:lastRowFirstColumn="0" w:lastRowLastColumn="0"/>
      </w:trPr>
      <w:tc>
        <w:tcPr>
          <w:tcW w:w="2816" w:type="dxa"/>
          <w:tcBorders>
            <w:bottom w:val="none" w:sz="0" w:space="0" w:color="auto"/>
            <w:right w:val="none" w:sz="0" w:space="0" w:color="auto"/>
          </w:tcBorders>
          <w:shd w:val="clear" w:color="auto" w:fill="auto"/>
          <w:vAlign w:val="bottom"/>
        </w:tcPr>
        <w:p w14:paraId="6CA88627" w14:textId="77777777" w:rsidR="00D306DC" w:rsidRPr="00867FD0" w:rsidRDefault="00F81EFC" w:rsidP="008C7396">
          <w:pPr>
            <w:rPr>
              <w:b w:val="0"/>
            </w:rPr>
          </w:pPr>
        </w:p>
      </w:tc>
      <w:tc>
        <w:tcPr>
          <w:tcW w:w="1904" w:type="dxa"/>
          <w:tcBorders>
            <w:left w:val="none" w:sz="0" w:space="0" w:color="auto"/>
            <w:bottom w:val="none" w:sz="0" w:space="0" w:color="auto"/>
            <w:right w:val="none" w:sz="0" w:space="0" w:color="auto"/>
          </w:tcBorders>
          <w:shd w:val="clear" w:color="auto" w:fill="auto"/>
          <w:vAlign w:val="bottom"/>
        </w:tcPr>
        <w:p w14:paraId="182F6ACD" w14:textId="77777777" w:rsidR="00D306DC" w:rsidRPr="00424D02" w:rsidRDefault="00F81EFC" w:rsidP="008C7396">
          <w:pPr>
            <w:pStyle w:val="Sidfot"/>
          </w:pPr>
          <w:r>
            <w:t>B</w:t>
          </w:r>
          <w:r w:rsidRPr="00424D02">
            <w:t xml:space="preserve">ox 722, 801 </w:t>
          </w:r>
          <w:proofErr w:type="gramStart"/>
          <w:r w:rsidRPr="00424D02">
            <w:t>28  Gävle</w:t>
          </w:r>
          <w:proofErr w:type="gramEnd"/>
        </w:p>
        <w:p w14:paraId="6E20EBD9" w14:textId="77777777" w:rsidR="00D306DC" w:rsidRPr="00424D02" w:rsidRDefault="00F81EFC" w:rsidP="008C7396">
          <w:pPr>
            <w:pStyle w:val="Sidfot"/>
          </w:pPr>
          <w:r w:rsidRPr="00424D02">
            <w:t>Utmarksvägen</w:t>
          </w:r>
          <w:r>
            <w:t xml:space="preserve"> 16</w:t>
          </w:r>
        </w:p>
        <w:p w14:paraId="0004D893" w14:textId="77777777" w:rsidR="00D306DC" w:rsidRPr="00424D02" w:rsidRDefault="00F81EFC" w:rsidP="008C7396">
          <w:pPr>
            <w:pStyle w:val="Sidfot"/>
            <w:rPr>
              <w:szCs w:val="24"/>
            </w:rPr>
          </w:pPr>
          <w:r>
            <w:rPr>
              <w:szCs w:val="24"/>
            </w:rPr>
            <w:t>gastrikeatervinnare.se</w:t>
          </w:r>
        </w:p>
      </w:tc>
      <w:tc>
        <w:tcPr>
          <w:tcW w:w="3358" w:type="dxa"/>
          <w:tcBorders>
            <w:left w:val="none" w:sz="0" w:space="0" w:color="auto"/>
            <w:bottom w:val="none" w:sz="0" w:space="0" w:color="auto"/>
            <w:right w:val="none" w:sz="0" w:space="0" w:color="auto"/>
          </w:tcBorders>
          <w:shd w:val="clear" w:color="auto" w:fill="auto"/>
          <w:vAlign w:val="bottom"/>
        </w:tcPr>
        <w:p w14:paraId="54F532E1" w14:textId="77777777" w:rsidR="00D306DC" w:rsidRPr="00DA5CF0" w:rsidRDefault="00F81EFC" w:rsidP="008C7396">
          <w:pPr>
            <w:pStyle w:val="Sidfot"/>
          </w:pPr>
          <w:sdt>
            <w:sdtPr>
              <w:rPr>
                <w:rStyle w:val="SidfotChar"/>
              </w:rPr>
              <w:alias w:val="Telefonnummer"/>
              <w:tag w:val="Telefonnummer"/>
              <w:id w:val="17564204"/>
            </w:sdtPr>
            <w:sdtEndPr>
              <w:rPr>
                <w:rStyle w:val="SidfotChar"/>
              </w:rPr>
            </w:sdtEndPr>
            <w:sdtContent>
              <w:r>
                <w:fldChar w:fldCharType="begin"/>
              </w:r>
              <w:r>
                <w:instrText xml:space="preserve"> DOCPROPERTY  Telefonnummer  \* MERGEFORMAT </w:instrText>
              </w:r>
              <w:r>
                <w:fldChar w:fldCharType="separate"/>
              </w:r>
              <w:r w:rsidRPr="00C04E88">
                <w:rPr>
                  <w:rStyle w:val="SidfotChar"/>
                </w:rPr>
                <w:t xml:space="preserve">
</w:t>
              </w:r>
              <w:r>
                <w:t xml:space="preserve">    </w:t>
              </w:r>
              <w:r>
                <w:fldChar w:fldCharType="end"/>
              </w:r>
            </w:sdtContent>
          </w:sdt>
        </w:p>
        <w:p w14:paraId="5DADB369" w14:textId="77777777" w:rsidR="00D306DC" w:rsidRPr="00DA5CF0" w:rsidRDefault="00F81EFC" w:rsidP="008C7396">
          <w:pPr>
            <w:pStyle w:val="Sidfot"/>
          </w:pPr>
          <w:sdt>
            <w:sdtPr>
              <w:rPr>
                <w:rStyle w:val="SidfotChar"/>
              </w:rPr>
              <w:alias w:val="Epost"/>
              <w:tag w:val="Epost"/>
              <w:id w:val="17564205"/>
            </w:sdtPr>
            <w:sdtEndPr>
              <w:rPr>
                <w:rStyle w:val="SidfotChar"/>
              </w:rPr>
            </w:sdtEndPr>
            <w:sdtContent>
              <w:r>
                <w:fldChar w:fldCharType="begin"/>
              </w:r>
              <w:r>
                <w:instrText xml:space="preserve"> DOCPROPERTY  Epost  \* MERGEFORMAT </w:instrText>
              </w:r>
              <w:r>
                <w:fldChar w:fldCharType="separate"/>
              </w:r>
              <w:r w:rsidRPr="00C04E88">
                <w:rPr>
                  <w:rStyle w:val="SidfotChar"/>
                </w:rPr>
                <w:t xml:space="preserve">
</w:t>
              </w:r>
              <w:r>
                <w:t xml:space="preserve">    </w:t>
              </w:r>
              <w:r>
                <w:fldChar w:fldCharType="end"/>
              </w:r>
            </w:sdtContent>
          </w:sdt>
        </w:p>
      </w:tc>
      <w:tc>
        <w:tcPr>
          <w:tcW w:w="1400" w:type="dxa"/>
          <w:tcBorders>
            <w:left w:val="none" w:sz="0" w:space="0" w:color="auto"/>
            <w:bottom w:val="none" w:sz="0" w:space="0" w:color="auto"/>
          </w:tcBorders>
          <w:shd w:val="clear" w:color="auto" w:fill="auto"/>
          <w:vAlign w:val="bottom"/>
        </w:tcPr>
        <w:p w14:paraId="6BC8AA65" w14:textId="77777777" w:rsidR="00D306DC" w:rsidRDefault="00F81EFC" w:rsidP="008C7396">
          <w:pPr>
            <w:jc w:val="right"/>
          </w:pPr>
          <w:r>
            <w:fldChar w:fldCharType="begin"/>
          </w:r>
          <w:r>
            <w:instrText xml:space="preserve"> PAGE  \* Arabic  \* MERGEFORMAT </w:instrText>
          </w:r>
          <w:r>
            <w:fldChar w:fldCharType="separate"/>
          </w:r>
          <w:r>
            <w:rPr>
              <w:noProof/>
            </w:rPr>
            <w:t>1</w:t>
          </w:r>
          <w:r>
            <w:fldChar w:fldCharType="end"/>
          </w:r>
          <w:r w:rsidRPr="00867FD0">
            <w:t xml:space="preserve"> (</w:t>
          </w:r>
          <w:r>
            <w:fldChar w:fldCharType="begin"/>
          </w:r>
          <w:r>
            <w:instrText xml:space="preserve"> NUMPAGES  \# "0" \* Arabic  \* MERGEFORMAT </w:instrText>
          </w:r>
          <w:r>
            <w:fldChar w:fldCharType="separate"/>
          </w:r>
          <w:r>
            <w:rPr>
              <w:noProof/>
            </w:rPr>
            <w:t>1</w:t>
          </w:r>
          <w:r>
            <w:fldChar w:fldCharType="end"/>
          </w:r>
          <w:r w:rsidRPr="00867FD0">
            <w:t>)</w:t>
          </w:r>
        </w:p>
      </w:tc>
    </w:tr>
  </w:tbl>
  <w:p w14:paraId="397DE53D" w14:textId="77777777" w:rsidR="00BC19C0" w:rsidRPr="00D306DC" w:rsidRDefault="00F81EFC" w:rsidP="00D306DC">
    <w:pPr>
      <w:pStyle w:val="Sidfot"/>
    </w:pPr>
    <w:r>
      <w:rPr>
        <w:noProof/>
        <w:lang w:eastAsia="sv-SE"/>
      </w:rPr>
      <mc:AlternateContent>
        <mc:Choice Requires="wps">
          <w:drawing>
            <wp:anchor distT="0" distB="0" distL="114300" distR="114300" simplePos="0" relativeHeight="251661312" behindDoc="0" locked="1" layoutInCell="1" allowOverlap="1" wp14:anchorId="2CAFB8E0" wp14:editId="6C5429A9">
              <wp:simplePos x="0" y="0"/>
              <wp:positionH relativeFrom="page">
                <wp:posOffset>360045</wp:posOffset>
              </wp:positionH>
              <wp:positionV relativeFrom="page">
                <wp:posOffset>4712970</wp:posOffset>
              </wp:positionV>
              <wp:extent cx="205740" cy="5601335"/>
              <wp:effectExtent l="0" t="0"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560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D35A2" w14:textId="77777777" w:rsidR="00224A39" w:rsidRPr="00C04E88" w:rsidRDefault="00F81EFC" w:rsidP="00224A39">
                          <w:pPr>
                            <w:spacing w:line="240" w:lineRule="auto"/>
                            <w:rPr>
                              <w:rFonts w:ascii="Calibri Light" w:hAnsi="Calibri Light"/>
                              <w:color w:val="292929"/>
                              <w:sz w:val="16"/>
                              <w:szCs w:val="16"/>
                            </w:rPr>
                          </w:pPr>
                          <w:r w:rsidRPr="00C04E88">
                            <w:rPr>
                              <w:rFonts w:ascii="Calibri Light" w:hAnsi="Calibri Light"/>
                              <w:color w:val="292929"/>
                              <w:sz w:val="16"/>
                              <w:szCs w:val="16"/>
                            </w:rPr>
                            <w:t xml:space="preserve">Dokument ID: </w:t>
                          </w:r>
                          <w:r>
                            <w:fldChar w:fldCharType="begin"/>
                          </w:r>
                          <w:r>
                            <w:instrText xml:space="preserve"> DOCPROPERTY  Dok_ID  \* MERGEFORMAT </w:instrText>
                          </w:r>
                          <w:r w:rsidRPr="00C04E88">
                            <w:rPr>
                              <w:rFonts w:ascii="Calibri Light" w:hAnsi="Calibri Light"/>
                              <w:color w:val="292929"/>
                              <w:sz w:val="16"/>
                              <w:szCs w:val="16"/>
                            </w:rPr>
                            <w:fldChar w:fldCharType="end"/>
                          </w:r>
                          <w:r w:rsidRPr="00C04E88">
                            <w:rPr>
                              <w:rFonts w:ascii="Calibri Light" w:hAnsi="Calibri Light"/>
                              <w:color w:val="292929"/>
                              <w:sz w:val="16"/>
                              <w:szCs w:val="16"/>
                            </w:rPr>
                            <w:t xml:space="preserve">, Revision: </w:t>
                          </w:r>
                          <w:r>
                            <w:fldChar w:fldCharType="begin"/>
                          </w:r>
                          <w:r>
                            <w:instrText xml:space="preserve"> DOCPROPERTY  Revision  \* MERGEFORMAT </w:instrText>
                          </w:r>
                          <w:r>
                            <w:fldChar w:fldCharType="separate"/>
                          </w:r>
                          <w:r w:rsidRPr="00C04E88">
                            <w:rPr>
                              <w:rFonts w:ascii="Calibri Light" w:hAnsi="Calibri Light"/>
                              <w:color w:val="292929"/>
                              <w:sz w:val="16"/>
                              <w:szCs w:val="16"/>
                            </w:rPr>
                            <w:t>-</w:t>
                          </w:r>
                          <w:r w:rsidRPr="00C04E88">
                            <w:rPr>
                              <w:rFonts w:ascii="Calibri Light" w:hAnsi="Calibri Light"/>
                              <w:color w:val="292929"/>
                              <w:sz w:val="16"/>
                              <w:szCs w:val="16"/>
                            </w:rPr>
                            <w:fldChar w:fldCharType="end"/>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FB8E0" id="_x0000_t202" coordsize="21600,21600" o:spt="202" path="m,l,21600r21600,l21600,xe">
              <v:stroke joinstyle="miter"/>
              <v:path gradientshapeok="t" o:connecttype="rect"/>
            </v:shapetype>
            <v:shape id="Text Box 1" o:spid="_x0000_s1027" type="#_x0000_t202" style="position:absolute;margin-left:28.35pt;margin-top:371.1pt;width:16.2pt;height:441.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" filled="f" stroked="f">
              <v:textbox style="layout-flow:vertical;mso-layout-flow-alt:bottom-to-top" inset="0,0,0,0">
                <w:txbxContent>
                  <w:p w14:paraId="701D35A2" w14:textId="77777777" w:rsidR="00224A39" w:rsidRPr="00C04E88" w:rsidRDefault="00F81EFC" w:rsidP="00224A39">
                    <w:pPr>
                      <w:spacing w:line="240" w:lineRule="auto"/>
                      <w:rPr>
                        <w:rFonts w:ascii="Calibri Light" w:hAnsi="Calibri Light"/>
                        <w:color w:val="292929"/>
                        <w:sz w:val="16"/>
                        <w:szCs w:val="16"/>
                      </w:rPr>
                    </w:pPr>
                    <w:r w:rsidRPr="00C04E88">
                      <w:rPr>
                        <w:rFonts w:ascii="Calibri Light" w:hAnsi="Calibri Light"/>
                        <w:color w:val="292929"/>
                        <w:sz w:val="16"/>
                        <w:szCs w:val="16"/>
                      </w:rPr>
                      <w:t xml:space="preserve">Dokument ID: </w:t>
                    </w:r>
                    <w:r>
                      <w:fldChar w:fldCharType="begin"/>
                    </w:r>
                    <w:r>
                      <w:instrText xml:space="preserve"> DOCPROPERTY  Dok_ID  \* MERGEFORMAT </w:instrText>
                    </w:r>
                    <w:r w:rsidRPr="00C04E88">
                      <w:rPr>
                        <w:rFonts w:ascii="Calibri Light" w:hAnsi="Calibri Light"/>
                        <w:color w:val="292929"/>
                        <w:sz w:val="16"/>
                        <w:szCs w:val="16"/>
                      </w:rPr>
                      <w:fldChar w:fldCharType="end"/>
                    </w:r>
                    <w:r w:rsidRPr="00C04E88">
                      <w:rPr>
                        <w:rFonts w:ascii="Calibri Light" w:hAnsi="Calibri Light"/>
                        <w:color w:val="292929"/>
                        <w:sz w:val="16"/>
                        <w:szCs w:val="16"/>
                      </w:rPr>
                      <w:t xml:space="preserve">, Revision: </w:t>
                    </w:r>
                    <w:r>
                      <w:fldChar w:fldCharType="begin"/>
                    </w:r>
                    <w:r>
                      <w:instrText xml:space="preserve"> DOCPROPERTY  Revision  \* MERGEFORMAT </w:instrText>
                    </w:r>
                    <w:r>
                      <w:fldChar w:fldCharType="separate"/>
                    </w:r>
                    <w:r w:rsidRPr="00C04E88">
                      <w:rPr>
                        <w:rFonts w:ascii="Calibri Light" w:hAnsi="Calibri Light"/>
                        <w:color w:val="292929"/>
                        <w:sz w:val="16"/>
                        <w:szCs w:val="16"/>
                      </w:rPr>
                      <w:t>-</w:t>
                    </w:r>
                    <w:r w:rsidRPr="00C04E88">
                      <w:rPr>
                        <w:rFonts w:ascii="Calibri Light" w:hAnsi="Calibri Light"/>
                        <w:color w:val="292929"/>
                        <w:sz w:val="16"/>
                        <w:szCs w:val="16"/>
                      </w:rPr>
                      <w:fldChar w:fldCharType="end"/>
                    </w:r>
                  </w:p>
                </w:txbxContent>
              </v:textbox>
              <w10:wrap anchorx="page" anchory="page"/>
              <w10:anchorlock/>
            </v:shape>
          </w:pict>
        </mc:Fallback>
      </mc:AlternateContent>
    </w:r>
    <w:r w:rsidRPr="00D306DC">
      <w:rPr>
        <w:noProof/>
        <w:lang w:eastAsia="sv-SE"/>
      </w:rPr>
      <w:drawing>
        <wp:anchor distT="0" distB="0" distL="114300" distR="114300" simplePos="0" relativeHeight="251659264" behindDoc="1" locked="1" layoutInCell="1" allowOverlap="1" wp14:anchorId="73CF32C0" wp14:editId="6EDAE16A">
          <wp:simplePos x="0" y="0"/>
          <wp:positionH relativeFrom="page">
            <wp:align>left</wp:align>
          </wp:positionH>
          <wp:positionV relativeFrom="page">
            <wp:align>bottom</wp:align>
          </wp:positionV>
          <wp:extent cx="3971925" cy="819150"/>
          <wp:effectExtent l="0" t="0" r="0" b="0"/>
          <wp:wrapNone/>
          <wp:docPr id="1" name="Bildobjekt 5" descr="Sidfot_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fot_ny.png"/>
                  <pic:cNvPicPr/>
                </pic:nvPicPr>
                <pic:blipFill>
                  <a:blip r:embed="rId1"/>
                  <a:stretch>
                    <a:fillRect/>
                  </a:stretch>
                </pic:blipFill>
                <pic:spPr>
                  <a:xfrm>
                    <a:off x="0" y="0"/>
                    <a:ext cx="3971255" cy="815546"/>
                  </a:xfrm>
                  <a:prstGeom prst="rect">
                    <a:avLst/>
                  </a:prstGeom>
                </pic:spPr>
              </pic:pic>
            </a:graphicData>
          </a:graphic>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E4122" w14:textId="77777777" w:rsidR="00424D02" w:rsidRDefault="00F81EFC">
    <w:pPr>
      <w:pStyle w:val="Sidhuvud"/>
    </w:pPr>
    <w:r>
      <w:rPr>
        <w:noProof/>
        <w:lang w:eastAsia="sv-SE"/>
      </w:rPr>
      <w:drawing>
        <wp:anchor distT="0" distB="0" distL="114300" distR="114300" simplePos="0" relativeHeight="251664384" behindDoc="0" locked="1" layoutInCell="1" allowOverlap="1" wp14:anchorId="2482DD60" wp14:editId="4B7372C2">
          <wp:simplePos x="1095375" y="361950"/>
          <wp:positionH relativeFrom="page">
            <wp:align>right</wp:align>
          </wp:positionH>
          <wp:positionV relativeFrom="page">
            <wp:align>top</wp:align>
          </wp:positionV>
          <wp:extent cx="2133600" cy="742950"/>
          <wp:effectExtent l="19050" t="0" r="0" b="0"/>
          <wp:wrapNone/>
          <wp:docPr id="6" name="Bildobjekt 5"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2133600" cy="7429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D0141" w14:textId="77777777" w:rsidR="00E914EE" w:rsidRPr="00ED4418" w:rsidRDefault="00F81EFC" w:rsidP="00A44224">
    <w:pPr>
      <w:pStyle w:val="Sidhuvud"/>
    </w:pPr>
    <w:r>
      <w:rPr>
        <w:noProof/>
        <w:lang w:eastAsia="sv-SE"/>
      </w:rPr>
      <w:drawing>
        <wp:anchor distT="0" distB="0" distL="114300" distR="114300" simplePos="0" relativeHeight="251663360" behindDoc="0" locked="1" layoutInCell="1" allowOverlap="1" wp14:anchorId="59D30418" wp14:editId="0F50E00B">
          <wp:simplePos x="1095375" y="361950"/>
          <wp:positionH relativeFrom="page">
            <wp:align>right</wp:align>
          </wp:positionH>
          <wp:positionV relativeFrom="page">
            <wp:align>top</wp:align>
          </wp:positionV>
          <wp:extent cx="2133600" cy="742950"/>
          <wp:effectExtent l="19050" t="0" r="0" b="0"/>
          <wp:wrapNone/>
          <wp:docPr id="5" name="Bildobjekt 4"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2133600" cy="742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B1E93"/>
    <w:multiLevelType w:val="multilevel"/>
    <w:tmpl w:val="626C3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EEF17F4"/>
    <w:multiLevelType w:val="multilevel"/>
    <w:tmpl w:val="1FBCE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E1F2E0B"/>
    <w:multiLevelType w:val="multilevel"/>
    <w:tmpl w:val="401C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EFC"/>
    <w:rsid w:val="00052B5A"/>
    <w:rsid w:val="00524B46"/>
    <w:rsid w:val="00F3623B"/>
    <w:rsid w:val="00F81EFC"/>
    <w:rsid w:val="00F87D9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D3EC4"/>
  <w15:chartTrackingRefBased/>
  <w15:docId w15:val="{E3123B7D-ED72-4D39-9C99-5F1BF00A0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EFC"/>
    <w:pPr>
      <w:spacing w:after="0" w:line="264" w:lineRule="atLeast"/>
    </w:pPr>
    <w:rPr>
      <w:rFonts w:ascii="Constantia" w:hAnsi="Constantia"/>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F81EFC"/>
    <w:pPr>
      <w:tabs>
        <w:tab w:val="center" w:pos="4536"/>
        <w:tab w:val="right" w:pos="9072"/>
      </w:tabs>
      <w:spacing w:line="240" w:lineRule="auto"/>
    </w:pPr>
    <w:rPr>
      <w:rFonts w:ascii="Corbel" w:hAnsi="Corbel"/>
    </w:rPr>
  </w:style>
  <w:style w:type="character" w:customStyle="1" w:styleId="SidhuvudChar">
    <w:name w:val="Sidhuvud Char"/>
    <w:basedOn w:val="Standardstycketeckensnitt"/>
    <w:link w:val="Sidhuvud"/>
    <w:uiPriority w:val="99"/>
    <w:rsid w:val="00F81EFC"/>
    <w:rPr>
      <w:rFonts w:ascii="Corbel" w:hAnsi="Corbel"/>
    </w:rPr>
  </w:style>
  <w:style w:type="paragraph" w:styleId="Sidfot">
    <w:name w:val="footer"/>
    <w:basedOn w:val="Normal"/>
    <w:link w:val="SidfotChar"/>
    <w:uiPriority w:val="99"/>
    <w:rsid w:val="00F81EFC"/>
    <w:pPr>
      <w:tabs>
        <w:tab w:val="center" w:pos="4536"/>
        <w:tab w:val="right" w:pos="9072"/>
      </w:tabs>
      <w:spacing w:line="240" w:lineRule="auto"/>
    </w:pPr>
    <w:rPr>
      <w:rFonts w:ascii="Corbel" w:hAnsi="Corbel"/>
      <w:sz w:val="14"/>
    </w:rPr>
  </w:style>
  <w:style w:type="character" w:customStyle="1" w:styleId="SidfotChar">
    <w:name w:val="Sidfot Char"/>
    <w:basedOn w:val="Standardstycketeckensnitt"/>
    <w:link w:val="Sidfot"/>
    <w:uiPriority w:val="99"/>
    <w:rsid w:val="00F81EFC"/>
    <w:rPr>
      <w:rFonts w:ascii="Corbel" w:hAnsi="Corbel"/>
      <w:sz w:val="14"/>
    </w:rPr>
  </w:style>
  <w:style w:type="table" w:styleId="Tabellrutnt">
    <w:name w:val="Table Grid"/>
    <w:basedOn w:val="Normaltabell"/>
    <w:uiPriority w:val="59"/>
    <w:rsid w:val="00F81EFC"/>
    <w:pPr>
      <w:spacing w:after="0" w:line="240" w:lineRule="auto"/>
    </w:pPr>
    <w:rPr>
      <w:rFonts w:ascii="Corbel" w:hAnsi="Corbel"/>
    </w:rPr>
    <w:tblP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57" w:type="dxa"/>
        <w:bottom w:w="57" w:type="dxa"/>
      </w:tblCellMar>
    </w:tblPr>
    <w:tcPr>
      <w:vAlign w:val="center"/>
    </w:tcPr>
    <w:tblStylePr w:type="firstRow">
      <w:pPr>
        <w:wordWrap/>
        <w:spacing w:beforeLines="0" w:beforeAutospacing="0" w:afterLines="0" w:afterAutospacing="0" w:line="240" w:lineRule="auto"/>
        <w:jc w:val="left"/>
      </w:pPr>
      <w:rPr>
        <w:rFonts w:ascii="Corbel" w:hAnsi="Corbel"/>
        <w:b/>
        <w:color w:val="auto"/>
      </w:rPr>
      <w:tblPr/>
      <w:trPr>
        <w:tblHeader/>
      </w:trPr>
      <w:tcPr>
        <w:tcBorders>
          <w:bottom w:val="single" w:sz="2" w:space="0" w:color="auto"/>
          <w:insideH w:val="dotted" w:sz="4" w:space="0" w:color="auto"/>
          <w:insideV w:val="dotted" w:sz="4" w:space="0" w:color="auto"/>
        </w:tcBorders>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mailto:marvin_hugo.morrings@gastrikeatervinnare.s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per-olof.hallberg@gastrikeatervinnare.se" TargetMode="External"/><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hyperlink" Target="mailto:nokuzolas@buffalocity.gov.za"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nomphelod@buffalocity.gov.za" TargetMode="Externa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1724</Words>
  <Characters>9141</Characters>
  <Application>Microsoft Office Word</Application>
  <DocSecurity>0</DocSecurity>
  <Lines>76</Lines>
  <Paragraphs>21</Paragraphs>
  <ScaleCrop>false</ScaleCrop>
  <Company/>
  <LinksUpToDate>false</LinksUpToDate>
  <CharactersWithSpaces>10844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Morrings, Marvin Hugo</dc:creator>
  <cp:keywords/>
  <dc:description/>
  <cp:lastModifiedBy>Morrings, Marvin Hugo</cp:lastModifiedBy>
  <cp:revision>1</cp:revision>
  <dcterms:created xsi:type="dcterms:W3CDTF">2021-03-10T13:12:00Z</dcterms:created>
  <dcterms:modified xsi:type="dcterms:W3CDTF">2021-03-10T13:19:00Z</dcterms:modified>
</cp:coreProperties>
</file>